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DDE6D" w14:textId="77777777" w:rsidR="00772A0F" w:rsidRDefault="00772A0F">
      <w:pPr>
        <w:pStyle w:val="2"/>
        <w:numPr>
          <w:ilvl w:val="0"/>
          <w:numId w:val="0"/>
        </w:numPr>
        <w:ind w:left="709"/>
        <w:rPr>
          <w:lang w:val="ru-RU"/>
        </w:rPr>
      </w:pPr>
    </w:p>
    <w:p w14:paraId="019EB2B6" w14:textId="77777777" w:rsidR="00772A0F" w:rsidRDefault="00772A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03AA790" w14:textId="77777777" w:rsidR="00772A0F" w:rsidRDefault="00772A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53B290A" w14:textId="77777777" w:rsidR="00772A0F" w:rsidRDefault="00EC7AFD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  <w:r>
        <w:rPr>
          <w:rFonts w:ascii="Times New Roman" w:hAnsi="Times New Roman"/>
          <w:b/>
          <w:smallCaps/>
          <w:color w:val="000000"/>
          <w:sz w:val="28"/>
          <w:szCs w:val="28"/>
        </w:rPr>
        <w:t>Техническое задание</w:t>
      </w:r>
    </w:p>
    <w:p w14:paraId="69A22EE2" w14:textId="77777777" w:rsidR="00772A0F" w:rsidRDefault="00EC7A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оказание услуг</w:t>
      </w:r>
    </w:p>
    <w:p w14:paraId="0DED9488" w14:textId="77777777" w:rsidR="00772A0F" w:rsidRDefault="00772A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2E0D1CA" w14:textId="77777777" w:rsidR="00772A0F" w:rsidRDefault="00772A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5DD01BC" w14:textId="77777777" w:rsidR="00772A0F" w:rsidRDefault="00772A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A984A7C" w14:textId="77777777" w:rsidR="00772A0F" w:rsidRDefault="00EC7A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Предмет закупки: </w:t>
      </w:r>
    </w:p>
    <w:p w14:paraId="2F6E51F0" w14:textId="199D17D6" w:rsidR="00772A0F" w:rsidRDefault="00EC7A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Услуги по информационному обслуживанию в </w:t>
      </w:r>
      <w:r w:rsidR="00A20B3F">
        <w:rPr>
          <w:rFonts w:ascii="Times New Roman" w:hAnsi="Times New Roman"/>
          <w:color w:val="000000"/>
          <w:sz w:val="28"/>
          <w:szCs w:val="28"/>
          <w:u w:val="single"/>
        </w:rPr>
        <w:t xml:space="preserve">Республике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Узбекистан</w:t>
      </w:r>
    </w:p>
    <w:p w14:paraId="364A2454" w14:textId="77777777" w:rsidR="00772A0F" w:rsidRDefault="00772A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5607093" w14:textId="77777777" w:rsidR="00772A0F" w:rsidRDefault="00772A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FCB8ADF" w14:textId="77777777" w:rsidR="00772A0F" w:rsidRDefault="00772A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A443290" w14:textId="77777777" w:rsidR="00772A0F" w:rsidRDefault="00EC7A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</w:t>
      </w:r>
    </w:p>
    <w:p w14:paraId="2554A51E" w14:textId="77777777" w:rsidR="00772A0F" w:rsidRDefault="00772A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B4F2B78" w14:textId="77777777" w:rsidR="00772A0F" w:rsidRDefault="00772A0F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67435D94" w14:textId="77777777" w:rsidR="00772A0F" w:rsidRDefault="00EC7AFD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1. НАИМЕНОВАНИЕ УСЛУГИ</w:t>
      </w:r>
    </w:p>
    <w:p w14:paraId="1E69DF71" w14:textId="77777777" w:rsidR="00772A0F" w:rsidRDefault="00EC7AFD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2. ОПИСАНИЕ УСЛУГ</w:t>
      </w:r>
    </w:p>
    <w:p w14:paraId="5EADC25F" w14:textId="77777777" w:rsidR="00772A0F" w:rsidRDefault="00EC7AFD">
      <w:pPr>
        <w:spacing w:after="0" w:line="240" w:lineRule="auto"/>
        <w:ind w:left="851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2.1 Описание оказываемых услуг</w:t>
      </w:r>
    </w:p>
    <w:p w14:paraId="4B06ABED" w14:textId="77777777" w:rsidR="00772A0F" w:rsidRDefault="00EC7AFD">
      <w:pPr>
        <w:spacing w:after="0" w:line="240" w:lineRule="auto"/>
        <w:ind w:left="2552" w:hanging="1701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2.2 Объем оказываемых услуг либо доля оказываемых услуг в общем объеме закупки</w:t>
      </w:r>
    </w:p>
    <w:p w14:paraId="59FE6EC6" w14:textId="77777777" w:rsidR="00772A0F" w:rsidRDefault="00EC7AFD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3. ТРЕБОВАНИЯ К УСЛУГАМ</w:t>
      </w:r>
    </w:p>
    <w:p w14:paraId="10EC8D4E" w14:textId="77777777" w:rsidR="00772A0F" w:rsidRDefault="00EC7AFD">
      <w:pPr>
        <w:spacing w:after="0" w:line="240" w:lineRule="auto"/>
        <w:ind w:left="851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3.1 Общие требования</w:t>
      </w:r>
    </w:p>
    <w:p w14:paraId="5DF5A7F9" w14:textId="77777777" w:rsidR="00772A0F" w:rsidRDefault="00EC7AFD">
      <w:pPr>
        <w:spacing w:after="0" w:line="240" w:lineRule="auto"/>
        <w:ind w:left="851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3.2 Требования к качеству оказываемых услуг</w:t>
      </w:r>
    </w:p>
    <w:p w14:paraId="3439F5F7" w14:textId="77777777" w:rsidR="00772A0F" w:rsidRDefault="00EC7AFD">
      <w:pPr>
        <w:spacing w:after="0" w:line="240" w:lineRule="auto"/>
        <w:ind w:left="2552" w:hanging="1701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3.3 Требования к гарантийным обязательствам оказываемых услуг</w:t>
      </w:r>
    </w:p>
    <w:p w14:paraId="2E9DDDE6" w14:textId="77777777" w:rsidR="00772A0F" w:rsidRDefault="00EC7AFD">
      <w:pPr>
        <w:spacing w:after="0" w:line="240" w:lineRule="auto"/>
        <w:ind w:left="851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3.4 Требования к конфиденциальности</w:t>
      </w:r>
    </w:p>
    <w:p w14:paraId="795679DF" w14:textId="77777777" w:rsidR="00772A0F" w:rsidRDefault="00EC7AFD">
      <w:pPr>
        <w:spacing w:after="0" w:line="240" w:lineRule="auto"/>
        <w:ind w:left="851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3.5 Требования к безопасности оказания услуг и безопасности результата оказанных услуг</w:t>
      </w:r>
    </w:p>
    <w:p w14:paraId="058E5E7F" w14:textId="77777777" w:rsidR="00772A0F" w:rsidRDefault="00EC7AFD">
      <w:pPr>
        <w:spacing w:after="0" w:line="240" w:lineRule="auto"/>
        <w:ind w:left="851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3.6 Требования по обучению персонала заказчика</w:t>
      </w:r>
    </w:p>
    <w:p w14:paraId="41CBD2A1" w14:textId="77777777" w:rsidR="00772A0F" w:rsidRDefault="00EC7AFD">
      <w:pPr>
        <w:spacing w:after="0" w:line="240" w:lineRule="auto"/>
        <w:ind w:left="2694" w:hanging="1843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3.7 Требования к составу технического предложения участника</w:t>
      </w:r>
    </w:p>
    <w:p w14:paraId="435C2F93" w14:textId="77777777" w:rsidR="00772A0F" w:rsidRDefault="00EC7AFD">
      <w:pPr>
        <w:spacing w:after="0" w:line="240" w:lineRule="auto"/>
        <w:ind w:left="851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3.8 Специальные требования</w:t>
      </w:r>
    </w:p>
    <w:p w14:paraId="4299E003" w14:textId="77777777" w:rsidR="00772A0F" w:rsidRDefault="00EC7AFD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4. РЕЗУЛЬТАТ ОКАЗАННЫХ УСЛУГ</w:t>
      </w:r>
    </w:p>
    <w:p w14:paraId="2433A31E" w14:textId="77777777" w:rsidR="00772A0F" w:rsidRDefault="00EC7AFD">
      <w:pPr>
        <w:spacing w:after="0" w:line="240" w:lineRule="auto"/>
        <w:ind w:left="851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4.1 Описание конечного результата оказанных услуг</w:t>
      </w:r>
    </w:p>
    <w:p w14:paraId="6C056912" w14:textId="77777777" w:rsidR="00772A0F" w:rsidRDefault="00EC7AFD">
      <w:pPr>
        <w:spacing w:after="0" w:line="240" w:lineRule="auto"/>
        <w:ind w:left="851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4.2 Требования по приемке услуг</w:t>
      </w:r>
    </w:p>
    <w:p w14:paraId="269CDA11" w14:textId="77777777" w:rsidR="00772A0F" w:rsidRDefault="00EC7AFD">
      <w:pPr>
        <w:spacing w:after="0" w:line="240" w:lineRule="auto"/>
        <w:ind w:left="851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Подраздел 4.3 Требования по передаче заказчику технических и иных документов (оформление результатов оказанных услуг)</w:t>
      </w:r>
    </w:p>
    <w:p w14:paraId="6A6681D5" w14:textId="77777777" w:rsidR="00772A0F" w:rsidRDefault="00EC7AFD">
      <w:pPr>
        <w:spacing w:after="0" w:line="240" w:lineRule="auto"/>
        <w:ind w:left="1418" w:hanging="1418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5. ПЕРЕЧЕНЬ ПРИНЯТЫХ СОКРАЩЕНИЙ</w:t>
      </w:r>
    </w:p>
    <w:p w14:paraId="798FC967" w14:textId="77777777" w:rsidR="00772A0F" w:rsidRDefault="00EC7AFD">
      <w:pPr>
        <w:spacing w:after="0" w:line="240" w:lineRule="auto"/>
        <w:ind w:left="1418" w:hanging="1418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6. ПЕРЕЧЕНЬ ПРИЛОЖЕНИЙ</w:t>
      </w:r>
    </w:p>
    <w:p w14:paraId="1C2E6C61" w14:textId="77777777" w:rsidR="00772A0F" w:rsidRDefault="00EC7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W w:w="50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4"/>
      </w:tblGrid>
      <w:tr w:rsidR="00772A0F" w:rsidRPr="00CB4452" w14:paraId="4F405316" w14:textId="77777777">
        <w:trPr>
          <w:trHeight w:val="12746"/>
        </w:trPr>
        <w:tc>
          <w:tcPr>
            <w:tcW w:w="5000" w:type="pct"/>
          </w:tcPr>
          <w:p w14:paraId="3C0097BC" w14:textId="77777777" w:rsidR="00772A0F" w:rsidRPr="00CB4452" w:rsidRDefault="00EC7AFD" w:rsidP="00B06A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4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РАЗДЕЛ 1. НАИМЕНОВАНИЕ УСЛУГИ</w:t>
            </w:r>
          </w:p>
          <w:p w14:paraId="7DC9E09C" w14:textId="77777777" w:rsidR="00772A0F" w:rsidRPr="00CB4452" w:rsidRDefault="00772A0F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04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82"/>
            </w:tblGrid>
            <w:tr w:rsidR="00772A0F" w:rsidRPr="00CB4452" w14:paraId="48BD4332" w14:textId="77777777" w:rsidTr="00B06AC7">
              <w:trPr>
                <w:trHeight w:val="318"/>
              </w:trPr>
              <w:tc>
                <w:tcPr>
                  <w:tcW w:w="10482" w:type="dxa"/>
                </w:tcPr>
                <w:p w14:paraId="1A6321CD" w14:textId="77777777" w:rsidR="00B06AC7" w:rsidRDefault="00EC7AF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Оказание услуг по информационному обслуживанию в </w:t>
                  </w:r>
                  <w:r w:rsidR="00A20B3F"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Республике </w:t>
                  </w: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Узбекистан</w:t>
                  </w:r>
                  <w:r w:rsidR="00A20B3F"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(далее - Узбекистан)</w:t>
                  </w: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14:paraId="44BAAE4B" w14:textId="16356B54" w:rsidR="00772A0F" w:rsidRPr="00CB4452" w:rsidRDefault="00EC7AF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1FC7A7BD" w14:textId="77777777" w:rsidR="00772A0F" w:rsidRPr="00CB4452" w:rsidRDefault="00772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7AB794" w14:textId="77777777" w:rsidR="00772A0F" w:rsidRPr="00CB4452" w:rsidRDefault="00EC7AFD" w:rsidP="00B06A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452">
              <w:rPr>
                <w:rFonts w:ascii="Times New Roman" w:hAnsi="Times New Roman"/>
                <w:color w:val="000000"/>
                <w:sz w:val="24"/>
                <w:szCs w:val="24"/>
              </w:rPr>
              <w:t>РАЗДЕЛ 2. ОПИСАНИЕ УСЛУГИ</w:t>
            </w:r>
          </w:p>
          <w:p w14:paraId="03E19245" w14:textId="77777777" w:rsidR="00772A0F" w:rsidRPr="00CB4452" w:rsidRDefault="00772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04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82"/>
            </w:tblGrid>
            <w:tr w:rsidR="00772A0F" w:rsidRPr="00CB4452" w14:paraId="5F71FAB8" w14:textId="77777777" w:rsidTr="00B06AC7">
              <w:trPr>
                <w:trHeight w:val="336"/>
              </w:trPr>
              <w:tc>
                <w:tcPr>
                  <w:tcW w:w="10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50AF3" w14:textId="77777777" w:rsidR="00772A0F" w:rsidRPr="00CB4452" w:rsidRDefault="00EC7AFD">
                  <w:pPr>
                    <w:spacing w:after="0" w:line="240" w:lineRule="auto"/>
                    <w:ind w:right="-13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Подраздел 2.1 Описание оказываемых услуг</w:t>
                  </w:r>
                </w:p>
              </w:tc>
            </w:tr>
            <w:tr w:rsidR="00772A0F" w:rsidRPr="00CB4452" w14:paraId="01AEC36D" w14:textId="77777777" w:rsidTr="00B06AC7">
              <w:trPr>
                <w:trHeight w:val="424"/>
              </w:trPr>
              <w:tc>
                <w:tcPr>
                  <w:tcW w:w="10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C5B28" w14:textId="2FB58FB8" w:rsidR="00772A0F" w:rsidRPr="00CB4452" w:rsidRDefault="00EC7AFD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2.1.</w:t>
                  </w:r>
                  <w:r w:rsidR="00624DEA" w:rsidRPr="00CB445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</w:t>
                  </w:r>
                  <w:r w:rsidRPr="00CB445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624DEA" w:rsidRPr="00CB445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Задачи</w:t>
                  </w: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:</w:t>
                  </w:r>
                </w:p>
                <w:p w14:paraId="1931E01B" w14:textId="5BC0DEEB" w:rsidR="00772A0F" w:rsidRPr="00B06AC7" w:rsidRDefault="00EC7AFD" w:rsidP="00B06AC7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306" w:hanging="28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6A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формирование позитивного имиджа Заказчика, его проектов и организаций российского атомного энергопромышленного комплекса на </w:t>
                  </w:r>
                  <w:r w:rsidR="00624DEA" w:rsidRPr="00B06A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рынке Узбекистана</w:t>
                  </w:r>
                  <w:r w:rsidRPr="00B06A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14:paraId="296F25BB" w14:textId="77777777" w:rsidR="00772A0F" w:rsidRPr="00B06AC7" w:rsidRDefault="00EC7AFD" w:rsidP="00B06AC7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306" w:hanging="28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6A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информирование целевых групп о преимуществах продукции и услуг Заказчика и организаций российского атомного энергопромышленного комплекса;</w:t>
                  </w:r>
                </w:p>
                <w:p w14:paraId="28073A12" w14:textId="77777777" w:rsidR="00772A0F" w:rsidRPr="00B06AC7" w:rsidRDefault="00EC7AFD" w:rsidP="00B06AC7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306" w:hanging="28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6A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формирование у населения объективного отношения к развитию атомной энергетики, информирование о передовых российских технологиях в области атомной энергетики;</w:t>
                  </w:r>
                </w:p>
                <w:p w14:paraId="384B94CA" w14:textId="77777777" w:rsidR="00772A0F" w:rsidRPr="00B06AC7" w:rsidRDefault="00EC7AFD" w:rsidP="00B06AC7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306" w:hanging="28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6A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выстраивание эффективного взаимодействия с локальными средствами массовой информации, экспертным сообществом и общественными, в том числе экологическими, организациями, и другими целевыми группами;</w:t>
                  </w:r>
                </w:p>
                <w:p w14:paraId="4697D177" w14:textId="77777777" w:rsidR="00772A0F" w:rsidRPr="00B06AC7" w:rsidRDefault="00EC7AFD" w:rsidP="00B06AC7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306" w:hanging="28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6A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получение рекомендаций по работе в информационном пространстве Узбекистана.</w:t>
                  </w:r>
                </w:p>
                <w:p w14:paraId="494B9207" w14:textId="77777777" w:rsidR="00772A0F" w:rsidRPr="00CB4452" w:rsidRDefault="00772A0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00AA7A53" w14:textId="77777777" w:rsidR="00772A0F" w:rsidRPr="00CB4452" w:rsidRDefault="00EC7AFD">
                  <w:pPr>
                    <w:tabs>
                      <w:tab w:val="num" w:pos="141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  <w:t>2.</w:t>
                  </w:r>
                  <w:r w:rsidR="00624DEA" w:rsidRPr="00CB4452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  <w:t>1.</w:t>
                  </w:r>
                  <w:r w:rsidRPr="00CB4452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  <w:t>2. Описание услуг:</w:t>
                  </w:r>
                </w:p>
                <w:p w14:paraId="1FBB31DE" w14:textId="77777777" w:rsidR="00772A0F" w:rsidRPr="00CB4452" w:rsidRDefault="00772A0F">
                  <w:p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14:paraId="3920D626" w14:textId="75A35A88" w:rsidR="00772A0F" w:rsidRPr="00CB4452" w:rsidRDefault="00EC7AFD">
                  <w:pPr>
                    <w:tabs>
                      <w:tab w:val="left" w:pos="360"/>
                      <w:tab w:val="num" w:pos="1134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 w:rsidR="00F57EE4" w:rsidRPr="00CB445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.2.</w:t>
                  </w:r>
                  <w:r w:rsidR="00006BC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Проведение мониторинга СМИ страны по утвержденной форме с переводом на русский язык по темам: развитие атомной энергетики, строительство АЭС, общественное мнение по поводу развития атомной энергетики, применение ядерных технологий в неэнергетических отраслях (ядерная медицина, неразрушающий контроль, </w:t>
                  </w:r>
                  <w:proofErr w:type="spellStart"/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газонефтехимия</w:t>
                  </w:r>
                  <w:proofErr w:type="spellEnd"/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 xml:space="preserve">, стерилизация для медицины и сельского хозяйства), государственная политика в области атомной энергетики,  традиционных видов энергетики и возобновляемых источников энергии, деятельность компаний конкурентов и российских организаций атомной отрасли в Узбекистане. Оперативное оповещение </w:t>
                  </w:r>
                  <w:r w:rsidR="00F57EE4" w:rsidRPr="00CB4452">
                    <w:rPr>
                      <w:rFonts w:ascii="Times New Roman" w:hAnsi="Times New Roman"/>
                      <w:sz w:val="24"/>
                      <w:szCs w:val="24"/>
                    </w:rPr>
                    <w:t xml:space="preserve">о важных для </w:t>
                  </w: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Заказчика </w:t>
                  </w:r>
                  <w:r w:rsidR="00F57EE4" w:rsidRPr="00CB4452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новостях и кризисное оповещение </w:t>
                  </w: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 xml:space="preserve">о возникающих информационных угрозах и оказание содействия в </w:t>
                  </w:r>
                  <w:r w:rsidR="00F57EE4" w:rsidRPr="00CB4452">
                    <w:rPr>
                      <w:rFonts w:ascii="Times New Roman" w:hAnsi="Times New Roman"/>
                      <w:sz w:val="24"/>
                      <w:szCs w:val="24"/>
                    </w:rPr>
                    <w:t>антикризисных коммуникациях</w:t>
                  </w: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3BC44779" w14:textId="77777777" w:rsidR="00772A0F" w:rsidRPr="00CB4452" w:rsidRDefault="00772A0F">
                  <w:pPr>
                    <w:tabs>
                      <w:tab w:val="left" w:pos="360"/>
                      <w:tab w:val="num" w:pos="1134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3F6B45C" w14:textId="77777777" w:rsidR="00772A0F" w:rsidRPr="00CB4452" w:rsidRDefault="00EC7AFD" w:rsidP="00282A2C">
                  <w:p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 w:rsidRPr="00CB4452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Результатом оказания услуг является:</w:t>
                  </w:r>
                </w:p>
                <w:p w14:paraId="5A723198" w14:textId="3F27D5A9" w:rsidR="00772A0F" w:rsidRPr="00CB4452" w:rsidRDefault="00EC7AFD" w:rsidP="00282A2C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 w:rsidRPr="00CB4452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оперативное (в режиме реального времени) оповещение о важных для Заказчика и организаций атомной отрасли новостях с кратким содержанием на русском языке (перевод полных текстов новостей на русский язык осуществляется по запросу Заказчика)</w:t>
                  </w:r>
                  <w:r w:rsidR="00F57EE4" w:rsidRPr="00CB4452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;</w:t>
                  </w:r>
                  <w:r w:rsidRPr="00CB4452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69E57DF1" w14:textId="469A508C" w:rsidR="00772A0F" w:rsidRPr="00CB4452" w:rsidRDefault="00F57EE4" w:rsidP="00282A2C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 w:rsidRPr="00CB4452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е</w:t>
                  </w:r>
                  <w:r w:rsidR="00EC7AFD" w:rsidRPr="00CB4452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 xml:space="preserve">женедельный мониторинг СМИ, охватывающий национальные и международные СМИ, работающие в </w:t>
                  </w:r>
                  <w:r w:rsidRPr="00CB4452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Узбекистане</w:t>
                  </w:r>
                  <w:r w:rsidR="00EC7AFD" w:rsidRPr="00CB4452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, с кратким содержанием на русском языке (перевод полных текстов новостей на русский язык осуществляется по запросу Заказчика), и содержащий отчет, который включает анализ информационного поля</w:t>
                  </w:r>
                  <w:r w:rsidRPr="00CB4452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;</w:t>
                  </w:r>
                </w:p>
                <w:p w14:paraId="241D6BB5" w14:textId="0E3E09EA" w:rsidR="00F57EE4" w:rsidRPr="00CB4452" w:rsidRDefault="00F57EE4" w:rsidP="00282A2C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 w:rsidRPr="00CB4452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 xml:space="preserve">кризисное оповещение (в течение 1 часа после выхода материала) о негативных или критических публикациях о Заказчике и предложение по кризисному реагированию (направляется Заказчику на одобрение по электронной почте в течение 4 часов после направления кризисного оповещения), включающее: анализ произошедшего кризисного события или кризисной публикации, план реагирования (при необходимости) и проект официального комментария для представителей СМИ Узбекистана. Результатом также является дальнейшее отслеживание развития ситуации в информационном поле (срок отслеживания согласовывается с Заказчиком дополнительно по электронной почте). </w:t>
                  </w:r>
                </w:p>
                <w:p w14:paraId="1649C4A9" w14:textId="77777777" w:rsidR="00CB4452" w:rsidRPr="00CB4452" w:rsidRDefault="00CB4452" w:rsidP="00282A2C">
                  <w:p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14:paraId="17B9BA79" w14:textId="669AAD7C" w:rsidR="00772A0F" w:rsidRPr="00CB4452" w:rsidRDefault="00F57EE4" w:rsidP="00282A2C">
                  <w:p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Список рассылки оповещений и мониторингов предоставляется Заказчиком в течение 3 (трех) </w:t>
                  </w:r>
                  <w:r w:rsidR="00315ED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рабочих </w:t>
                  </w:r>
                  <w:r w:rsidRPr="00CB445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дней после начала оказания услуг по электронной почте. Список рассылки может быть изменен Заказчиком в течение всего срока оказания услуг. Список ключевых слов оповещений и мониторинга должен быть предоставлен Заказчику на утверждение в течение 3 (трех) рабочих дней после начала оказания услуг. </w:t>
                  </w:r>
                </w:p>
                <w:p w14:paraId="4B3384E1" w14:textId="77777777" w:rsidR="00772A0F" w:rsidRPr="00CB4452" w:rsidRDefault="00772A0F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  <w:p w14:paraId="127D8C2D" w14:textId="588122AC" w:rsidR="00772A0F" w:rsidRPr="00CB4452" w:rsidRDefault="00EC7AFD">
                  <w:p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2.</w:t>
                  </w:r>
                  <w:r w:rsidR="00F57EE4" w:rsidRPr="00CB4452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1.</w:t>
                  </w:r>
                  <w:r w:rsidRPr="00CB4452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2.</w:t>
                  </w:r>
                  <w:r w:rsidR="00FC7861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2</w:t>
                  </w:r>
                  <w:r w:rsidRPr="00CB4452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. Информационное взаимодействие со СМИ Узбекистана, включая:</w:t>
                  </w:r>
                </w:p>
                <w:p w14:paraId="7577450E" w14:textId="77777777" w:rsidR="00772A0F" w:rsidRPr="00B06AC7" w:rsidRDefault="00EC7AFD" w:rsidP="00B06AC7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306" w:hanging="28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6A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организацию оперативного взаимодействия со СМИ, в том числе, в рамках подготовки интервью, пресс-туров, пресс-конференций и т.п., </w:t>
                  </w:r>
                </w:p>
                <w:p w14:paraId="7BA11874" w14:textId="77777777" w:rsidR="00772A0F" w:rsidRPr="00B06AC7" w:rsidRDefault="00EC7AFD" w:rsidP="00B06AC7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306" w:hanging="28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6A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оперативное реагирование на запросы СМИ, в том числе предоставление согласованной информации о деятельности Заказчика и предприятий российской атомной отрасли, </w:t>
                  </w:r>
                </w:p>
                <w:p w14:paraId="6E340968" w14:textId="1FEC923E" w:rsidR="00772A0F" w:rsidRPr="00B06AC7" w:rsidRDefault="00EC7AFD" w:rsidP="00B06AC7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306" w:hanging="28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6A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инициирование информационных поводов по тематическим направлениям и рассылка информационных материалов по базе СМИ Узбекистана, согласованной с Заказчиком; </w:t>
                  </w:r>
                </w:p>
                <w:p w14:paraId="4AF733C1" w14:textId="77777777" w:rsidR="009A35E2" w:rsidRPr="009A35E2" w:rsidRDefault="00EC7AFD" w:rsidP="00B06AC7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306" w:hanging="284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B06A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организацию работы копирайтеров, обладающих соответствующим образованием и знаниями в области энергетики и отвечающих за подготовку уникальных текстов, в том числе на национальных языках в соответствии с согласованными с Заказчиком тематическими направлениями</w:t>
                  </w:r>
                  <w:r w:rsidR="00D21E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*</w:t>
                  </w:r>
                  <w:r w:rsidRPr="00B06A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для страны</w:t>
                  </w:r>
                </w:p>
                <w:p w14:paraId="5D59D0F1" w14:textId="1A36CB75" w:rsidR="00772A0F" w:rsidRDefault="00AB19DA" w:rsidP="00B06AC7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ind w:left="306" w:hanging="284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обновление </w:t>
                  </w:r>
                  <w:r w:rsidR="00006BCC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при необходимости </w:t>
                  </w:r>
                  <w:r w:rsidR="009A35E2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баз</w:t>
                  </w:r>
                  <w:r w:rsidR="00006BCC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ы</w:t>
                  </w:r>
                  <w:r w:rsidR="009A35E2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 данных </w:t>
                  </w:r>
                  <w:r w:rsidR="00006BCC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ведущих </w:t>
                  </w:r>
                  <w:r w:rsidR="00006BCC" w:rsidRPr="00006BCC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СМИ </w:t>
                  </w:r>
                  <w:r w:rsidR="00006BCC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Узбекистана, предоставленной Заказчиком</w:t>
                  </w:r>
                  <w:r w:rsidR="00340001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340001" w:rsidRPr="00340001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в течение 3 (трех) рабочих дней после начала оказания услуг по электронной почте</w:t>
                  </w:r>
                  <w:r w:rsidR="00006BCC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,</w:t>
                  </w:r>
                  <w:r w:rsidR="00006BCC" w:rsidRPr="00006BCC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 с контактными данными</w:t>
                  </w:r>
                  <w:r w:rsidR="00340001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. Б</w:t>
                  </w:r>
                  <w:r w:rsidR="00006BCC" w:rsidRPr="00006BCC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аза данных содержит имя и фамилию главного редактора, ведущих корреспондентов, их должности, телефоны, электронную почту, название СМИ, а также тематику, освещаемую журналистами, описание издания, данные о рейтингах, объем аудитории/тираж/охват СМИ, веб-адрес СМИ (при наличии)</w:t>
                  </w:r>
                  <w:r w:rsidR="00006BCC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  <w:p w14:paraId="7E0FB3C1" w14:textId="77777777" w:rsidR="00B06AC7" w:rsidRPr="00B06AC7" w:rsidRDefault="00B06AC7" w:rsidP="00B06AC7">
                  <w:pPr>
                    <w:pStyle w:val="a4"/>
                    <w:spacing w:after="0" w:line="240" w:lineRule="auto"/>
                    <w:ind w:left="306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14:paraId="0D38FB42" w14:textId="51B3103E" w:rsidR="00B4082C" w:rsidRPr="00CB4452" w:rsidRDefault="00EC7AFD">
                  <w:p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Результатом оказания услуг явля</w:t>
                  </w:r>
                  <w:r w:rsidR="00F72626" w:rsidRPr="00CB4452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е</w:t>
                  </w:r>
                  <w:r w:rsidRPr="00CB4452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тся</w:t>
                  </w:r>
                  <w:r w:rsidR="00282A2C" w:rsidRPr="00CB4452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:</w:t>
                  </w:r>
                </w:p>
                <w:p w14:paraId="028F54DA" w14:textId="31D04DF0" w:rsidR="00282A2C" w:rsidRPr="00CB4452" w:rsidRDefault="00F72626" w:rsidP="00282A2C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подготовка на постоянной основе </w:t>
                  </w:r>
                  <w:r w:rsidR="00EC7AFD" w:rsidRPr="00CB4452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информационны</w:t>
                  </w:r>
                  <w:r w:rsidRPr="00CB4452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х</w:t>
                  </w:r>
                  <w:r w:rsidR="00EC7AFD" w:rsidRPr="00CB4452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материал</w:t>
                  </w:r>
                  <w:r w:rsidRPr="00CB4452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ов</w:t>
                  </w:r>
                  <w:r w:rsidR="00EC7AFD" w:rsidRPr="00CB4452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CB4452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в том числе </w:t>
                  </w:r>
                  <w:r w:rsidR="00EC7AFD" w:rsidRPr="00CB4452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новост</w:t>
                  </w:r>
                  <w:r w:rsidRPr="00CB4452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ей</w:t>
                  </w:r>
                  <w:r w:rsidR="00EC7AFD" w:rsidRPr="00CB4452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, пресс-релиз</w:t>
                  </w:r>
                  <w:r w:rsidRPr="00CB4452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ов</w:t>
                  </w:r>
                  <w:r w:rsidR="00EC7AFD" w:rsidRPr="00CB4452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, комментари</w:t>
                  </w:r>
                  <w:r w:rsidRPr="00CB4452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ев</w:t>
                  </w:r>
                  <w:r w:rsidR="00EC7AFD" w:rsidRPr="00CB4452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, аналитически</w:t>
                  </w:r>
                  <w:r w:rsidRPr="00CB4452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х</w:t>
                  </w:r>
                  <w:r w:rsidR="00EC7AFD" w:rsidRPr="00CB4452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материал</w:t>
                  </w:r>
                  <w:r w:rsidRPr="00CB4452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ов</w:t>
                  </w:r>
                  <w:r w:rsidR="00EC7AFD" w:rsidRPr="00CB4452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, интервью</w:t>
                  </w:r>
                  <w:r w:rsidRPr="00CB4452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)</w:t>
                  </w:r>
                  <w:r w:rsidR="00EC7AFD" w:rsidRPr="00CB4452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в соответствии с задачами Заказчика и организаций российской атомной отрасли для дальнейшего распространения и обязательных публикаций в СМИ Узбекистана</w:t>
                  </w:r>
                  <w:r w:rsidR="002650CA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, а также адаптация материалов, предоставленных Заказчиком</w:t>
                  </w:r>
                  <w:r w:rsidR="00EC7AFD" w:rsidRPr="00CB4452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14:paraId="06670F32" w14:textId="43E472E0" w:rsidR="00B4082C" w:rsidRPr="00CB4452" w:rsidRDefault="00B4082C" w:rsidP="00282A2C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В связи с короткой продолжительностью </w:t>
                  </w:r>
                  <w:r w:rsidRPr="00D21EAF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в первом отчетном периоде должно быть организовано размещение не менее 4 (четырех), а в </w:t>
                  </w:r>
                  <w:r w:rsidR="00D21EAF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пятом </w:t>
                  </w:r>
                  <w:r w:rsidRPr="00D21EAF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отчетном периоде</w:t>
                  </w:r>
                  <w:r w:rsidR="00D21EAF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- </w:t>
                  </w:r>
                  <w:r w:rsidRPr="00D21EAF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не менее 3 (трех) оригинальных (без учета перепечаток) информационных материалов в СМИ из ТОП-10 СМИ Узбекистана (не менее 3 000 знаков),</w:t>
                  </w:r>
                  <w:r w:rsidRPr="00CB4452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содержащих данные о деятельности Заказчика и предприятий российской атомной отрасли (включая имиджевые и продуктовые кейсы). Все подготовленные информационные материалы перед публикацией в СМИ должны быть утверждены Заказчиком.</w:t>
                  </w:r>
                </w:p>
                <w:p w14:paraId="3ABE9235" w14:textId="037D2DC6" w:rsidR="00772A0F" w:rsidRPr="00CB4452" w:rsidRDefault="00B4082C" w:rsidP="00282A2C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D21EAF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В </w:t>
                  </w:r>
                  <w:r w:rsidR="00D21EAF" w:rsidRPr="00D21EAF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каждом из </w:t>
                  </w:r>
                  <w:r w:rsidRPr="00D21EAF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оста</w:t>
                  </w:r>
                  <w:r w:rsidR="00D21EAF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вшихся</w:t>
                  </w:r>
                  <w:r w:rsidRPr="00D21EAF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EC7AFD" w:rsidRPr="00D21EAF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отчетны</w:t>
                  </w:r>
                  <w:r w:rsidRPr="00D21EAF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х</w:t>
                  </w:r>
                  <w:r w:rsidR="00EC7AFD" w:rsidRPr="00D21EAF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период</w:t>
                  </w:r>
                  <w:r w:rsidR="00D21EAF" w:rsidRPr="00D21EAF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ов</w:t>
                  </w:r>
                  <w:r w:rsidR="00EC7AFD" w:rsidRPr="00D21EAF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должн</w:t>
                  </w:r>
                  <w:r w:rsidRPr="00D21EAF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о</w:t>
                  </w:r>
                  <w:r w:rsidR="00EC7AFD" w:rsidRPr="00D21EAF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быть организован</w:t>
                  </w:r>
                  <w:r w:rsidR="00F72626" w:rsidRPr="00D21EAF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о</w:t>
                  </w:r>
                  <w:r w:rsidR="00EC7AFD" w:rsidRPr="00D21EAF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размещение не менее </w:t>
                  </w:r>
                  <w:r w:rsidR="00F72626" w:rsidRPr="00D21EAF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6</w:t>
                  </w:r>
                  <w:r w:rsidR="009C187F" w:rsidRPr="00D21EAF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(шести)</w:t>
                  </w:r>
                  <w:r w:rsidR="00F72626" w:rsidRPr="00D21EAF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EC7AFD" w:rsidRPr="00D21EAF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оригинальных (без учета перепечаток) информационных материалов в </w:t>
                  </w:r>
                  <w:r w:rsidR="00F72626" w:rsidRPr="00D21EAF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СМИ из </w:t>
                  </w:r>
                  <w:r w:rsidR="00EC7AFD" w:rsidRPr="00D21EA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en-US"/>
                    </w:rPr>
                    <w:t>ТОП</w:t>
                  </w:r>
                  <w:r w:rsidR="00F72626" w:rsidRPr="00D21EA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en-US"/>
                    </w:rPr>
                    <w:t>-</w:t>
                  </w:r>
                  <w:r w:rsidR="00EC7AFD" w:rsidRPr="00D21EA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en-US"/>
                    </w:rPr>
                    <w:t>10</w:t>
                  </w:r>
                  <w:r w:rsidR="00D21EAF" w:rsidRPr="00D21EA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en-US"/>
                    </w:rPr>
                    <w:t xml:space="preserve"> СМИ</w:t>
                  </w:r>
                  <w:r w:rsidR="00F72626" w:rsidRPr="00D21EAF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Узбекистана </w:t>
                  </w:r>
                  <w:r w:rsidR="00EC7AFD" w:rsidRPr="00D21EAF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(не менее 3 000 знаков)</w:t>
                  </w:r>
                  <w:r w:rsidR="00EC7AFD" w:rsidRPr="00CB4452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, содержащих данные о деятельности Заказчика и предприятий российской атомной отрасли (включая имиджевые и продуктовые кейсы</w:t>
                  </w:r>
                  <w:r w:rsidR="00EC7AFD" w:rsidRPr="00CB4452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 xml:space="preserve">). </w:t>
                  </w:r>
                  <w:r w:rsidR="009C187F" w:rsidRPr="00CB4452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 xml:space="preserve">Все подготовленные информационные материалы перед публикацией в СМИ должны быть утверждены Заказчиком. </w:t>
                  </w:r>
                </w:p>
                <w:p w14:paraId="325B7581" w14:textId="77777777" w:rsidR="00CB4452" w:rsidRPr="00CB4452" w:rsidRDefault="00CB4452">
                  <w:p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  <w:p w14:paraId="3BFBD911" w14:textId="78E50296" w:rsidR="00772A0F" w:rsidRPr="00CB4452" w:rsidRDefault="00EC7AFD">
                  <w:p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Подготовка и размещение информационных материалов осуществляется в соответствии с тематическим планом, разработанным Исполнителем и утвержденным Заказчиком. Тематический план разрабатывается </w:t>
                  </w:r>
                  <w:r w:rsidR="00315ED3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Исполнителем </w:t>
                  </w:r>
                  <w:r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на каждый квартал и </w:t>
                  </w:r>
                  <w:r w:rsidRPr="00CB445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предоставляется </w:t>
                  </w:r>
                  <w:r w:rsidR="00315ED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 электронной почте </w:t>
                  </w:r>
                  <w:r w:rsidRPr="00CB445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Заказчику </w:t>
                  </w:r>
                  <w:r w:rsidR="00315ED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на утверждение не позднее чем </w:t>
                  </w:r>
                  <w:r w:rsidRPr="00CB445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за </w:t>
                  </w:r>
                  <w:r w:rsidR="00315ED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 (семь) календарных дней</w:t>
                  </w:r>
                  <w:r w:rsidRPr="00CB445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до начала очередного квартала</w:t>
                  </w:r>
                  <w:r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.</w:t>
                  </w:r>
                  <w:r w:rsidR="00315ED3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14:paraId="4A03D821" w14:textId="77777777" w:rsidR="00CB4452" w:rsidRPr="00CB4452" w:rsidRDefault="00CB4452">
                  <w:p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14:paraId="47C32489" w14:textId="516FD323" w:rsidR="00772A0F" w:rsidRPr="00CB4452" w:rsidRDefault="00EC7AFD">
                  <w:pPr>
                    <w:tabs>
                      <w:tab w:val="left" w:pos="360"/>
                      <w:tab w:val="num" w:pos="1418"/>
                      <w:tab w:val="num" w:pos="2148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lastRenderedPageBreak/>
                    <w:t>Отчеты за каждый отчетный период должны содержать информацию по итоговым выходам публикаций, инициированных Исполнителем, публикациям, вышедшим в СМИ Узбекистана по итогам подготовки Исполнителем комментариев в ответ на запросы журналистов СМИ Узбекистана, по итогам пресс-туров, организованных интервью и пр.</w:t>
                  </w:r>
                </w:p>
                <w:p w14:paraId="245D80ED" w14:textId="77777777" w:rsidR="00772A0F" w:rsidRPr="00CB4452" w:rsidRDefault="00772A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227BFD1" w14:textId="7160EF01" w:rsidR="00772A0F" w:rsidRPr="00CB4452" w:rsidRDefault="00EC7AF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2.</w:t>
                  </w:r>
                  <w:r w:rsidR="009C187F"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1.</w:t>
                  </w:r>
                  <w:r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2.</w:t>
                  </w:r>
                  <w:r w:rsidR="00340001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3</w:t>
                  </w:r>
                  <w:r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. </w:t>
                  </w:r>
                  <w:r w:rsidR="009C187F"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Оказание содействия в о</w:t>
                  </w:r>
                  <w:r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рганизаци</w:t>
                  </w:r>
                  <w:r w:rsidR="009C187F"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и</w:t>
                  </w:r>
                  <w:r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9C187F"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и проведении, организация и проведение </w:t>
                  </w:r>
                  <w:r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мероприятий для СМИ Узбекистана (пресс-конференции, пресс-ланчи, брифинги и </w:t>
                  </w:r>
                  <w:proofErr w:type="gramStart"/>
                  <w:r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т.п.</w:t>
                  </w:r>
                  <w:proofErr w:type="gramEnd"/>
                  <w:r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 пресс-туры на объекты атомной энергетики и промышленности России и/или третьих стран, где сооружаются объекты АЭС по российским технологиям).</w:t>
                  </w:r>
                </w:p>
                <w:p w14:paraId="39F685D9" w14:textId="77777777" w:rsidR="00772A0F" w:rsidRPr="00CB4452" w:rsidRDefault="00772A0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  <w:p w14:paraId="4179B644" w14:textId="37F67C69" w:rsidR="00772A0F" w:rsidRPr="001C3315" w:rsidRDefault="00EC7AF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C331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Результатом оказания услуг является организация и проведение </w:t>
                  </w:r>
                  <w:r w:rsidR="009C187F" w:rsidRPr="001C331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в течение срока </w:t>
                  </w:r>
                  <w:r w:rsidR="0028562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оказания услуг (12 месяцев) </w:t>
                  </w:r>
                  <w:r w:rsidRPr="001C331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выездных </w:t>
                  </w:r>
                  <w:r w:rsidR="009C187F" w:rsidRPr="001C331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и локальных </w:t>
                  </w:r>
                  <w:r w:rsidRPr="001C331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пресс-мероприятий для СМИ Узбекистана, включающего:</w:t>
                  </w:r>
                </w:p>
                <w:p w14:paraId="75521FC6" w14:textId="58699568" w:rsidR="00772A0F" w:rsidRPr="001C3315" w:rsidRDefault="009C187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1C331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организацию </w:t>
                  </w:r>
                  <w:r w:rsidR="00FC786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в третьем отчетном периоде </w:t>
                  </w:r>
                  <w:r w:rsidR="00EC7AFD" w:rsidRPr="001C331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не менее 1 </w:t>
                  </w:r>
                  <w:r w:rsidRPr="001C331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(одного) </w:t>
                  </w:r>
                  <w:r w:rsidR="00EC7AFD" w:rsidRPr="001C331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выездного пресс-мероприятия с участием до 5 СМИ</w:t>
                  </w:r>
                  <w:r w:rsidR="003A54AB" w:rsidRPr="001C3315">
                    <w:rPr>
                      <w:rStyle w:val="aff5"/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footnoteReference w:id="2"/>
                  </w:r>
                  <w:r w:rsidR="00EC7AFD" w:rsidRPr="001C331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1C331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и </w:t>
                  </w:r>
                  <w:r w:rsidR="00EC7AFD" w:rsidRPr="001C331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не менее </w:t>
                  </w:r>
                  <w:r w:rsidRPr="001C331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5 </w:t>
                  </w:r>
                  <w:r w:rsidR="00EC7AFD" w:rsidRPr="001C331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о</w:t>
                  </w:r>
                  <w:r w:rsidR="00EC7AFD" w:rsidRPr="001C331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ригинальных (без учета перепечаток) </w:t>
                  </w:r>
                  <w:r w:rsidR="00EC7AFD" w:rsidRPr="001C331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публикаций по итогам выездного мероприятия, и организацию и проведение </w:t>
                  </w:r>
                  <w:r w:rsidR="00FC786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в первом и четвертом отчетном периодах </w:t>
                  </w:r>
                  <w:r w:rsidR="00EC7AFD" w:rsidRPr="001C331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2 локальных пресс-мероприятий в Узбекистане</w:t>
                  </w:r>
                  <w:r w:rsidR="00FC786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,</w:t>
                  </w:r>
                  <w:r w:rsidR="00EC7AFD" w:rsidRPr="001C331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FC7861" w:rsidRPr="00FC786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включая прямые расходы (аренда помещения, аренда оборудования, кейтеринг, печать баннера и раздаточных материалов; окончательный объем прямых расходов согласовывается с Заказчиком)</w:t>
                  </w:r>
                  <w:r w:rsidR="00FC786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, </w:t>
                  </w:r>
                  <w:r w:rsidR="00EC7AFD" w:rsidRPr="001C331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с участием как минимум </w:t>
                  </w:r>
                  <w:r w:rsidR="00FC786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10 представителей </w:t>
                  </w:r>
                  <w:r w:rsidR="00EC7AFD" w:rsidRPr="001C331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СМИ в каждом, а также не менее пяти </w:t>
                  </w:r>
                  <w:r w:rsidR="00EC7AFD" w:rsidRPr="001C331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оригинальных (без учета перепечаток) </w:t>
                  </w:r>
                  <w:r w:rsidR="00EC7AFD" w:rsidRPr="001C331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публикаций по итогам каждого локального пресс-мероприятия.</w:t>
                  </w:r>
                </w:p>
                <w:p w14:paraId="6A99DD4C" w14:textId="77777777" w:rsidR="00772A0F" w:rsidRPr="001C3315" w:rsidRDefault="00EC7AF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C331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Исполнитель назначает для организации и проведения пресс-мероприятия своего официального представителя из числа участников группы проекта.</w:t>
                  </w:r>
                </w:p>
                <w:p w14:paraId="2BCB9BE1" w14:textId="6133897B" w:rsidR="00772A0F" w:rsidRPr="001C3315" w:rsidRDefault="009C187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C331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В течение 5 (пяти) рабочих дней с момента окончания каждого мероприятия </w:t>
                  </w:r>
                  <w:r w:rsidR="00EC7AFD" w:rsidRPr="001C331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Исполнитель </w:t>
                  </w:r>
                  <w:r w:rsidRPr="001C331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должен предоставить </w:t>
                  </w:r>
                  <w:r w:rsidR="00EC7AFD" w:rsidRPr="001C331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Заказчику отчет</w:t>
                  </w:r>
                  <w:r w:rsidRPr="001C331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по утвержденной Заказчиком форме </w:t>
                  </w:r>
                  <w:r w:rsidR="00EC7AFD" w:rsidRPr="001C331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 организ</w:t>
                  </w:r>
                  <w:r w:rsidRPr="001C331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ации и проведении каждого мероприятия.</w:t>
                  </w:r>
                  <w:r w:rsidR="00EC7AFD" w:rsidRPr="001C331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C5B50E6" w14:textId="77777777" w:rsidR="00772A0F" w:rsidRPr="00CB4452" w:rsidRDefault="00772A0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63B4DD7" w14:textId="4A0D768F" w:rsidR="00772A0F" w:rsidRPr="00CB4452" w:rsidRDefault="00EC7AF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2.</w:t>
                  </w:r>
                  <w:r w:rsidR="009C187F"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1.</w:t>
                  </w:r>
                  <w:r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2.</w:t>
                  </w:r>
                  <w:r w:rsidR="00340001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4</w:t>
                  </w:r>
                  <w:r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. </w:t>
                  </w:r>
                  <w:r w:rsidR="009C187F"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Организация взаимодействия с экспертами </w:t>
                  </w:r>
                  <w:r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Узбекистана, лояльны</w:t>
                  </w:r>
                  <w:r w:rsidR="009C187F"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ми</w:t>
                  </w:r>
                  <w:r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развитию атомной энергетики, а также российским ядерным технологиям среди представителей следующих целевых групп:</w:t>
                  </w:r>
                </w:p>
                <w:p w14:paraId="7C25F31D" w14:textId="15289835" w:rsidR="00772A0F" w:rsidRPr="00175457" w:rsidRDefault="009C187F" w:rsidP="00FC7861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с</w:t>
                  </w:r>
                  <w:r w:rsidR="00EC7AFD" w:rsidRPr="0017545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пециалисты в области атомной энергетики и промышленности, в области традиционных видов энергетики, ВИЭ; </w:t>
                  </w:r>
                </w:p>
                <w:p w14:paraId="56ECA0B6" w14:textId="5163DBAE" w:rsidR="00772A0F" w:rsidRPr="00175457" w:rsidRDefault="00510639" w:rsidP="00FC7861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</w:t>
                  </w:r>
                  <w:r w:rsidR="00EC7AFD" w:rsidRPr="0017545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редставители научных и проектных организаций, инжиниринговых структур, работающих в сфере атомной энергетики и промышленности;</w:t>
                  </w:r>
                </w:p>
                <w:p w14:paraId="4EDE45A6" w14:textId="7EEF856A" w:rsidR="00772A0F" w:rsidRPr="00175457" w:rsidRDefault="00510639" w:rsidP="00FC7861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</w:t>
                  </w:r>
                  <w:r w:rsidR="00EC7AFD" w:rsidRPr="0017545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редставители профильных комитетов/комиссий исполнительной и государственной власти;</w:t>
                  </w:r>
                </w:p>
                <w:p w14:paraId="4022E1D9" w14:textId="45DE203B" w:rsidR="00772A0F" w:rsidRPr="00175457" w:rsidRDefault="00510639" w:rsidP="00FC7861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</w:t>
                  </w:r>
                  <w:r w:rsidR="00EC7AFD" w:rsidRPr="0017545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олитические и общественные деятели;</w:t>
                  </w:r>
                </w:p>
                <w:p w14:paraId="153F14EE" w14:textId="7587407C" w:rsidR="00772A0F" w:rsidRPr="00175457" w:rsidRDefault="00510639" w:rsidP="00FC7861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в</w:t>
                  </w:r>
                  <w:r w:rsidR="00EC7AFD" w:rsidRPr="0017545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етераны атомной энергетики и промышленности;</w:t>
                  </w:r>
                </w:p>
                <w:p w14:paraId="3012B2CC" w14:textId="60C1D912" w:rsidR="00772A0F" w:rsidRPr="00175457" w:rsidRDefault="00510639" w:rsidP="00FC7861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</w:t>
                  </w:r>
                  <w:r w:rsidR="00EC7AFD" w:rsidRPr="0017545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редставители научного сообщества;</w:t>
                  </w:r>
                </w:p>
                <w:p w14:paraId="586208C3" w14:textId="795246F5" w:rsidR="00510639" w:rsidRPr="00175457" w:rsidRDefault="00175457" w:rsidP="00FC7861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</w:t>
                  </w:r>
                  <w:r w:rsidR="00510639" w:rsidRPr="0017545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редставители сферы образования;</w:t>
                  </w:r>
                </w:p>
                <w:p w14:paraId="43F6F3B6" w14:textId="07B1637B" w:rsidR="00772A0F" w:rsidRPr="00175457" w:rsidRDefault="00510639" w:rsidP="00175457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426"/>
                    </w:tabs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</w:t>
                  </w:r>
                  <w:r w:rsidR="00EC7AFD" w:rsidRPr="0017545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редставители делового и инвестиционного сообщества;</w:t>
                  </w:r>
                </w:p>
                <w:p w14:paraId="73F062E8" w14:textId="3B42144A" w:rsidR="00772A0F" w:rsidRPr="00175457" w:rsidRDefault="00510639" w:rsidP="00FC7861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</w:t>
                  </w:r>
                  <w:r w:rsidR="00EC7AFD" w:rsidRPr="0017545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редставители общественных организаций и движений, в том числе экологических;</w:t>
                  </w:r>
                </w:p>
                <w:p w14:paraId="680F5DA8" w14:textId="711133F8" w:rsidR="00772A0F" w:rsidRPr="00175457" w:rsidRDefault="00510639" w:rsidP="00FC7861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р</w:t>
                  </w:r>
                  <w:r w:rsidR="00EC7AFD" w:rsidRPr="0017545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уководители крупных промышленных предприятий страны.</w:t>
                  </w:r>
                </w:p>
                <w:p w14:paraId="3088EE24" w14:textId="77777777" w:rsidR="00772A0F" w:rsidRPr="00CB4452" w:rsidRDefault="00EC7AF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Участие в информационном сопровождении в СМИ визитов представителей органов власти, общественных организаций, экспертов на объекты атомной энергетики и промышленности России и третьих стран, где сооружаются объекты по российским технологиям.</w:t>
                  </w:r>
                </w:p>
                <w:p w14:paraId="1024BB70" w14:textId="77777777" w:rsidR="00772A0F" w:rsidRPr="00CB4452" w:rsidRDefault="00772A0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  <w:p w14:paraId="1A8CFDCA" w14:textId="77777777" w:rsidR="00F16F53" w:rsidRPr="00175457" w:rsidRDefault="00EC7AF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>Результатом оказания услуг является</w:t>
                  </w:r>
                  <w:r w:rsidR="00F16F53" w:rsidRPr="00175457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>:</w:t>
                  </w:r>
                </w:p>
                <w:p w14:paraId="1DE19698" w14:textId="1329A594" w:rsidR="00B939C1" w:rsidRPr="00175457" w:rsidRDefault="00F16F53" w:rsidP="00175457">
                  <w:pPr>
                    <w:pStyle w:val="a4"/>
                    <w:numPr>
                      <w:ilvl w:val="0"/>
                      <w:numId w:val="23"/>
                    </w:num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lastRenderedPageBreak/>
                    <w:t xml:space="preserve">Обновление и расширение списка </w:t>
                  </w:r>
                  <w:r w:rsidR="00EC7AFD" w:rsidRPr="00175457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>экспертов, предоставленн</w:t>
                  </w:r>
                  <w:r w:rsidRPr="00175457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>ого</w:t>
                  </w:r>
                  <w:r w:rsidR="00EC7AFD" w:rsidRPr="00175457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 xml:space="preserve"> Заказчиком и дополненн</w:t>
                  </w:r>
                  <w:r w:rsidRPr="00175457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>ого</w:t>
                  </w:r>
                  <w:r w:rsidR="00EC7AFD" w:rsidRPr="00175457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28562C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 xml:space="preserve">по итогам всего срока оказания услуг </w:t>
                  </w:r>
                  <w:r w:rsidR="00EC7AFD" w:rsidRPr="0017545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не менее </w:t>
                  </w:r>
                  <w:r w:rsidRPr="0017545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8 (</w:t>
                  </w:r>
                  <w:r w:rsidR="00EC7AFD" w:rsidRPr="0017545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восьми</w:t>
                  </w:r>
                  <w:r w:rsidRPr="0017545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  <w:r w:rsidR="00EC7AFD" w:rsidRPr="0017545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новы</w:t>
                  </w:r>
                  <w:r w:rsidR="0028562C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ми</w:t>
                  </w:r>
                  <w:r w:rsidR="00EC7AFD" w:rsidRPr="0017545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эксперт</w:t>
                  </w:r>
                  <w:r w:rsidR="0028562C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ами</w:t>
                  </w:r>
                  <w:r w:rsidR="00EC7AFD" w:rsidRPr="00175457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="00214218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>солидарных</w:t>
                  </w:r>
                  <w:r w:rsidR="00214218" w:rsidRPr="00FC7861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214218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 xml:space="preserve">с </w:t>
                  </w:r>
                  <w:r w:rsidR="00EC7AFD" w:rsidRPr="00175457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>деятельность</w:t>
                  </w:r>
                  <w:r w:rsidR="00214218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>ю</w:t>
                  </w:r>
                  <w:r w:rsidR="00EC7AFD" w:rsidRPr="00175457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 xml:space="preserve"> Заказчика и предприятий российской атомной отрасли</w:t>
                  </w:r>
                  <w:r w:rsidR="00B939C1" w:rsidRPr="00175457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>. Список экспертов должен содержать следующую информацию: имя и фамилию эксперта</w:t>
                  </w:r>
                  <w:r w:rsidR="00EC7AFD" w:rsidRPr="00175457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>,</w:t>
                  </w:r>
                  <w:r w:rsidR="00B939C1" w:rsidRPr="00175457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 xml:space="preserve"> должность, </w:t>
                  </w:r>
                  <w:r w:rsidR="00EC7AFD" w:rsidRPr="00175457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>контактны</w:t>
                  </w:r>
                  <w:r w:rsidR="00B939C1" w:rsidRPr="00175457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>е</w:t>
                  </w:r>
                  <w:r w:rsidR="00EC7AFD" w:rsidRPr="00175457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 xml:space="preserve"> данны</w:t>
                  </w:r>
                  <w:r w:rsidR="00B939C1" w:rsidRPr="00175457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>е</w:t>
                  </w:r>
                  <w:r w:rsidR="00EC7AFD" w:rsidRPr="00175457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>,</w:t>
                  </w:r>
                  <w:r w:rsidR="00B939C1" w:rsidRPr="00175457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 xml:space="preserve"> название организации, тематику, освещаемую</w:t>
                  </w:r>
                  <w:r w:rsidR="00B939C1" w:rsidRPr="0017545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B939C1" w:rsidRPr="00175457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 xml:space="preserve">экспертом со ссылками на публикации о Заказчике (при наличии), </w:t>
                  </w:r>
                  <w:r w:rsidR="00EC7AFD" w:rsidRPr="00175457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 xml:space="preserve">а также  участие/выступление в деловых мероприятиях в интересах Заказчика, организаций российской атомной отрасли и их деятельности, посвященных различным аспектам функционирования атомной энергетики и промышленности в мире. </w:t>
                  </w:r>
                </w:p>
                <w:p w14:paraId="0460D851" w14:textId="7A42D070" w:rsidR="00B939C1" w:rsidRPr="00175457" w:rsidRDefault="00B939C1" w:rsidP="00175457">
                  <w:pPr>
                    <w:pStyle w:val="a4"/>
                    <w:numPr>
                      <w:ilvl w:val="0"/>
                      <w:numId w:val="22"/>
                    </w:num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 xml:space="preserve">Обеспечение </w:t>
                  </w:r>
                  <w:r w:rsidRPr="0017545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 первый и </w:t>
                  </w:r>
                  <w:r w:rsidR="00D21EA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пятый </w:t>
                  </w:r>
                  <w:r w:rsidRPr="0017545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отчетные периоды размещения в СМИ Узбекистана не менее </w:t>
                  </w:r>
                  <w:r w:rsidR="00AD0486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  <w:r w:rsidRPr="0017545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(</w:t>
                  </w:r>
                  <w:r w:rsidR="00AD0486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двух</w:t>
                  </w:r>
                  <w:r w:rsidRPr="0017545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) и </w:t>
                  </w:r>
                  <w:r w:rsidR="006948B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  <w:r w:rsidRPr="0017545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(</w:t>
                  </w:r>
                  <w:r w:rsidR="006948B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одного</w:t>
                  </w:r>
                  <w:r w:rsidRPr="0017545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 оригинальных экспертных мнений</w:t>
                  </w:r>
                  <w:r w:rsidRPr="00175457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340001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соответственно</w:t>
                  </w:r>
                  <w:r w:rsidRPr="00175457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 xml:space="preserve"> в различных форматах (авторские материалы, мнения, комментарии, интервью и т.п.), направленных на поддержание позиций и направлений деятельности Заказчика и организаций российской атомной отрасли, а также повышение осведомленности заинтересованных лиц и лиц, принимающих решения о развитии атомной энергетики в Узбекистане, о качестве российского предложения, инновационности и надежности российских ядерных технологий.</w:t>
                  </w:r>
                </w:p>
                <w:p w14:paraId="6C3781CA" w14:textId="16C8E3F4" w:rsidR="00772A0F" w:rsidRPr="00175457" w:rsidRDefault="00EC7AFD" w:rsidP="00175457">
                  <w:pPr>
                    <w:pStyle w:val="a4"/>
                    <w:numPr>
                      <w:ilvl w:val="0"/>
                      <w:numId w:val="22"/>
                    </w:num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 xml:space="preserve">Обеспечение </w:t>
                  </w:r>
                  <w:r w:rsidRPr="0017545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 кажд</w:t>
                  </w:r>
                  <w:r w:rsidR="00D21EA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ом из </w:t>
                  </w:r>
                  <w:r w:rsidR="00B939C1" w:rsidRPr="0017545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оста</w:t>
                  </w:r>
                  <w:r w:rsidR="00D21EA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вшихся </w:t>
                  </w:r>
                  <w:r w:rsidRPr="0017545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отчетны</w:t>
                  </w:r>
                  <w:r w:rsidR="00B939C1" w:rsidRPr="0017545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х</w:t>
                  </w:r>
                  <w:r w:rsidRPr="0017545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период</w:t>
                  </w:r>
                  <w:r w:rsidR="00D21EA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ов</w:t>
                  </w:r>
                  <w:r w:rsidRPr="0017545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размещения в СМИ </w:t>
                  </w:r>
                  <w:r w:rsidR="00B939C1" w:rsidRPr="0017545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Узбекистана</w:t>
                  </w:r>
                  <w:r w:rsidRPr="0017545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не менее </w:t>
                  </w:r>
                  <w:r w:rsidR="00B939C1" w:rsidRPr="0017545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 (</w:t>
                  </w:r>
                  <w:r w:rsidRPr="0017545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трех</w:t>
                  </w:r>
                  <w:r w:rsidR="00B939C1" w:rsidRPr="0017545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  <w:r w:rsidRPr="0017545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17545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val="kk-KZ"/>
                    </w:rPr>
                    <w:t>оригинальных  экспертных мнений</w:t>
                  </w:r>
                  <w:r w:rsidRPr="00175457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175457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 xml:space="preserve">в различных форматах (авторские материалы, мнения, комментарии, интервью и т.п.), направленных на поддержание позиций и направлений деятельности Заказчика и организаций российской атомной отрасли, а также повышение осведомленности заинтересованных лиц и лиц, принимающих решения о развитии атомной энергетики в Узбекистане, о качестве российского предложения, инновационности и надежности российских ядерных технологий. </w:t>
                  </w:r>
                </w:p>
                <w:p w14:paraId="287B14E0" w14:textId="77777777" w:rsidR="00772A0F" w:rsidRPr="00CB4452" w:rsidRDefault="00772A0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4DC9DD5" w14:textId="2CB01E5B" w:rsidR="00772A0F" w:rsidRPr="00CB4452" w:rsidRDefault="00EC7AF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2.2.1.</w:t>
                  </w:r>
                  <w:r w:rsidR="0034000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. Работа в социальных сетях.</w:t>
                  </w:r>
                </w:p>
                <w:p w14:paraId="2050EE03" w14:textId="377536ED" w:rsidR="00772A0F" w:rsidRDefault="00EC7AF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Результатом оказания услуг является ведение страницы в социальной сети </w:t>
                  </w:r>
                  <w:r w:rsidRPr="00175457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Telegram</w:t>
                  </w:r>
                  <w:r w:rsidRPr="0017545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на русском </w:t>
                  </w:r>
                  <w:r w:rsidRPr="00175457"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t xml:space="preserve">и узбекском </w:t>
                  </w:r>
                  <w:r w:rsidRPr="0017545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язык</w:t>
                  </w:r>
                  <w:r w:rsidRPr="00175457"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t>ах</w:t>
                  </w:r>
                  <w:r w:rsidR="00214218"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t>, с подготовкой</w:t>
                  </w:r>
                  <w:r w:rsidR="0021421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и </w:t>
                  </w:r>
                  <w:r w:rsidRPr="0017545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размещением </w:t>
                  </w:r>
                  <w:r w:rsidRPr="0017545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не менее 3 согласованных с Заказчиком постов в неделю</w:t>
                  </w:r>
                  <w:r w:rsidRPr="0017545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по тематике, ориентированной на целевую аудиторию. Отчеты за каждый отчетный период должны включать информацию о размещаемых постах на странице социальной сети, динамику роста аудитории подписчиков, вовлеченность подписчиков страницы социальных сетей среди представителей целевых групп Узбекистана.</w:t>
                  </w:r>
                </w:p>
                <w:p w14:paraId="6E9FC0A7" w14:textId="29CFB49F" w:rsidR="00175457" w:rsidRPr="00175457" w:rsidRDefault="00175457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72A0F" w:rsidRPr="00CB4452" w14:paraId="1B9E2DDE" w14:textId="77777777" w:rsidTr="00B06AC7">
              <w:trPr>
                <w:trHeight w:val="424"/>
              </w:trPr>
              <w:tc>
                <w:tcPr>
                  <w:tcW w:w="10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BF0B6" w14:textId="77777777" w:rsidR="00772A0F" w:rsidRPr="00CB4452" w:rsidRDefault="00EC7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Подраздел 2.2 Объем оказываемых услуг либо доля оказываемых услуг в общем объеме закупки </w:t>
                  </w:r>
                </w:p>
              </w:tc>
            </w:tr>
            <w:tr w:rsidR="00772A0F" w:rsidRPr="00CB4452" w14:paraId="5B407948" w14:textId="77777777" w:rsidTr="00B06AC7">
              <w:trPr>
                <w:trHeight w:val="424"/>
              </w:trPr>
              <w:tc>
                <w:tcPr>
                  <w:tcW w:w="10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E526D86" w14:textId="77777777" w:rsidR="00772A0F" w:rsidRPr="00CB4452" w:rsidRDefault="00EC7AFD">
                  <w:pPr>
                    <w:spacing w:after="0" w:line="240" w:lineRule="auto"/>
                    <w:ind w:firstLine="60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Доля/объем отдельных услуг в общем объеме закупок не определена</w:t>
                  </w:r>
                </w:p>
              </w:tc>
            </w:tr>
          </w:tbl>
          <w:p w14:paraId="5379A38F" w14:textId="77777777" w:rsidR="00772A0F" w:rsidRPr="00CB4452" w:rsidRDefault="00772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848E12" w14:textId="77777777" w:rsidR="00772A0F" w:rsidRPr="00CB4452" w:rsidRDefault="00EC7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452">
              <w:rPr>
                <w:rFonts w:ascii="Times New Roman" w:hAnsi="Times New Roman"/>
                <w:color w:val="000000"/>
                <w:sz w:val="24"/>
                <w:szCs w:val="24"/>
              </w:rPr>
              <w:t>РАЗДЕЛ 3. ТРЕБОВАНИЯ К УСЛУГАМ</w:t>
            </w:r>
          </w:p>
          <w:p w14:paraId="044B42AD" w14:textId="77777777" w:rsidR="00772A0F" w:rsidRPr="00CB4452" w:rsidRDefault="00772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0366" w:type="dxa"/>
              <w:tblInd w:w="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66"/>
            </w:tblGrid>
            <w:tr w:rsidR="00772A0F" w:rsidRPr="00CB4452" w14:paraId="61252EA6" w14:textId="77777777"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6499D52" w14:textId="77777777" w:rsidR="00772A0F" w:rsidRPr="00CB4452" w:rsidRDefault="00EC7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Подраздел 3.1 Общие требования</w:t>
                  </w:r>
                </w:p>
              </w:tc>
            </w:tr>
            <w:tr w:rsidR="00772A0F" w:rsidRPr="00CB4452" w14:paraId="38C442A3" w14:textId="77777777"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24AA226" w14:textId="0E3D24D2" w:rsidR="00F01490" w:rsidRPr="00175457" w:rsidRDefault="00A03196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F01490" w:rsidRPr="00175457">
                    <w:rPr>
                      <w:rFonts w:ascii="Times New Roman" w:hAnsi="Times New Roman"/>
                      <w:sz w:val="24"/>
                      <w:szCs w:val="24"/>
                    </w:rPr>
                    <w:t xml:space="preserve">слуги должны оказываться </w:t>
                  </w:r>
                  <w:r w:rsidR="00D24172">
                    <w:rPr>
                      <w:rFonts w:ascii="Times New Roman" w:hAnsi="Times New Roman"/>
                      <w:sz w:val="24"/>
                      <w:szCs w:val="24"/>
                    </w:rPr>
                    <w:t>с 06 мая 2019 года по 05 мая 2020 года</w:t>
                  </w:r>
                  <w:r w:rsidR="00F01490" w:rsidRPr="0017545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5D951AB3" w14:textId="1D3701BE" w:rsidR="00F01490" w:rsidRPr="00175457" w:rsidRDefault="00F01490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sz w:val="24"/>
                      <w:szCs w:val="24"/>
                    </w:rPr>
                    <w:t>Заказчик имеет право запросить у Исполнителя пояснения по целесообразности и эффективности использования различных методик работы с каждой из целевых аудиторий;</w:t>
                  </w:r>
                </w:p>
                <w:p w14:paraId="3C2E3066" w14:textId="7E914AC7" w:rsidR="00F01490" w:rsidRPr="00175457" w:rsidRDefault="00F01490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sz w:val="24"/>
                      <w:szCs w:val="24"/>
                    </w:rPr>
                    <w:t>для целей реализации настоящего Технического задания Исполнитель обязан обеспечит</w:t>
                  </w:r>
                  <w:r w:rsidR="00175457">
                    <w:rPr>
                      <w:rFonts w:ascii="Times New Roman" w:hAnsi="Times New Roman"/>
                      <w:sz w:val="24"/>
                      <w:szCs w:val="24"/>
                    </w:rPr>
                    <w:t xml:space="preserve">ь </w:t>
                  </w:r>
                  <w:r w:rsidRPr="0017545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работу не менее 3 (трех) менеджеров, проживающих в Узбекистане, </w:t>
                  </w:r>
                  <w:r w:rsidR="007E7EC5" w:rsidRPr="00175457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занятых в рамках Технического задания на постоянной основе в течение всего срока действия договора, </w:t>
                  </w:r>
                  <w:r w:rsidRPr="0017545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этом как минимум 1 (один) менеджер должен быть со знанием узбекского языка на уровне не ниже носителя; </w:t>
                  </w:r>
                  <w:bookmarkStart w:id="0" w:name="_GoBack"/>
                  <w:bookmarkEnd w:id="0"/>
                </w:p>
                <w:p w14:paraId="20839F56" w14:textId="6C472879" w:rsidR="00772A0F" w:rsidRPr="00CB4452" w:rsidRDefault="00EC7AFD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Исполнитель должен предоставлять материалы Заказчику на русском языке, при необходимости осуществлять оперативный и качественный перевод документов/текстов на русский язык; </w:t>
                  </w:r>
                </w:p>
                <w:p w14:paraId="010AEA2E" w14:textId="53887BA4" w:rsidR="007E7EC5" w:rsidRPr="00CB4452" w:rsidRDefault="007E7EC5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в работе с общественностью и СМИ должны использоваться наиболее влиятельные и авторитетные СМИ, включая телевидение, радио и интернет-ресурсы;</w:t>
                  </w:r>
                </w:p>
                <w:p w14:paraId="1AC68702" w14:textId="7451B674" w:rsidR="007E7EC5" w:rsidRPr="00CB4452" w:rsidRDefault="007E7EC5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при работе с целевыми аудиториями*</w:t>
                  </w:r>
                  <w:r w:rsidR="00D21EAF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должны учитываться: текущая политическая и экономическая ситуация в Узбекистане, странах региона Центральная Азия и в мире в целом; мнения лидеров общественного мнения, деятельность общественных организаций, актуальные темы, обсуждаемые в обществе, конъюнктура рынка, национальные, региональные и страновые особенности;</w:t>
                  </w:r>
                </w:p>
                <w:p w14:paraId="74845837" w14:textId="06D59AB6" w:rsidR="00772A0F" w:rsidRPr="00CB4452" w:rsidRDefault="00EC7AFD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конфликт интересов: аналогичные услуги не должны предоставляться компанией-Исполнителем (а также ее аффилированными компаниями или ее контрагентами в стране интересов) зарубежным и местным компаниям, работающим в сфере атомной энергетики и промышленности без согласования с Заказчиком в течение всего срока оказания услуг в рамках планируемого договора;</w:t>
                  </w:r>
                </w:p>
                <w:p w14:paraId="52B1CC75" w14:textId="236DCB76" w:rsidR="007E7EC5" w:rsidRPr="00CB4452" w:rsidRDefault="007E7EC5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Исполнитель по указанию Заказчика должен осуществлять коммуникации, предусмотренные ТЗ, с:</w:t>
                  </w:r>
                </w:p>
                <w:p w14:paraId="4B9CE466" w14:textId="4D2A79FC" w:rsidR="007E7EC5" w:rsidRPr="00CB4452" w:rsidRDefault="007E7EC5" w:rsidP="00175457">
                  <w:pPr>
                    <w:pStyle w:val="a4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региональным центром Госкорпорации «Росатом» в Центральной Азии;</w:t>
                  </w:r>
                </w:p>
                <w:p w14:paraId="08586C95" w14:textId="392CE99F" w:rsidR="007E7EC5" w:rsidRPr="00CB4452" w:rsidRDefault="007E7EC5" w:rsidP="00175457">
                  <w:pPr>
                    <w:pStyle w:val="a4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с Департаментом коммуникаций Частного учреждения обеспечения развития международной региональной сети атомного энергопромышленного комплекса «Русатом – Международная Сеть» (при необходимости);</w:t>
                  </w:r>
                </w:p>
                <w:p w14:paraId="434A5849" w14:textId="488FDC1B" w:rsidR="007E7EC5" w:rsidRPr="00CB4452" w:rsidRDefault="007E7EC5" w:rsidP="00175457">
                  <w:pPr>
                    <w:pStyle w:val="a4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Департаментом коммуникаций и Департаментом международного бизнеса Госкорпорации «Росатом» (при необходимости); </w:t>
                  </w:r>
                </w:p>
                <w:p w14:paraId="1629BF4A" w14:textId="509D8AB7" w:rsidR="007E7EC5" w:rsidRPr="00CB4452" w:rsidRDefault="007E7EC5" w:rsidP="00175457">
                  <w:pPr>
                    <w:pStyle w:val="a4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предприятиями российской атомной отрасли, реализующими проекты в </w:t>
                  </w:r>
                  <w:r w:rsidR="00A03196">
                    <w:rPr>
                      <w:rFonts w:ascii="Times New Roman" w:hAnsi="Times New Roman"/>
                      <w:sz w:val="24"/>
                      <w:szCs w:val="24"/>
                    </w:rPr>
                    <w:t xml:space="preserve">Узбекистане </w:t>
                  </w: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 xml:space="preserve">(при необходимости); </w:t>
                  </w:r>
                </w:p>
                <w:p w14:paraId="7A8F4997" w14:textId="312B0427" w:rsidR="007E7EC5" w:rsidRPr="00CB4452" w:rsidRDefault="007E7EC5" w:rsidP="00175457">
                  <w:pPr>
                    <w:pStyle w:val="a4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другими PR-агентствами, обслуживающими предприятия атомной отрасли для разработки целостных планов и их успешной реализации (при необходимости).</w:t>
                  </w:r>
                </w:p>
                <w:p w14:paraId="14393C1B" w14:textId="48BB24A1" w:rsidR="00772A0F" w:rsidRPr="00CB4452" w:rsidRDefault="00EC7AFD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структура, формат и содержание отчетности согласовыва</w:t>
                  </w:r>
                  <w:r w:rsidR="007E7EC5" w:rsidRPr="00CB4452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тся и утвержда</w:t>
                  </w:r>
                  <w:r w:rsidR="007E7EC5" w:rsidRPr="00CB4452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 xml:space="preserve">тся Исполнителем с Заказчиком через </w:t>
                  </w:r>
                  <w:r w:rsidR="007E7EC5" w:rsidRPr="00CB4452">
                    <w:rPr>
                      <w:rFonts w:ascii="Times New Roman" w:hAnsi="Times New Roman"/>
                      <w:sz w:val="24"/>
                      <w:szCs w:val="24"/>
                    </w:rPr>
                    <w:t>3 (</w:t>
                  </w: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три</w:t>
                  </w:r>
                  <w:r w:rsidR="007E7EC5" w:rsidRPr="00CB4452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недели после начала оказания услуг.</w:t>
                  </w:r>
                </w:p>
                <w:p w14:paraId="72C390AD" w14:textId="77777777" w:rsidR="00772A0F" w:rsidRPr="00CB4452" w:rsidRDefault="00772A0F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28E4D7B" w14:textId="77777777" w:rsidR="00175457" w:rsidRDefault="00175457" w:rsidP="00175457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  <w:p w14:paraId="027055C1" w14:textId="29F9E342" w:rsidR="007E7EC5" w:rsidRPr="00CB4452" w:rsidRDefault="00D21EAF" w:rsidP="00175457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*</w:t>
                  </w:r>
                  <w:r w:rsidR="007E7EC5"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Тематические направления информационного взаимодействия со СМИ:</w:t>
                  </w:r>
                </w:p>
                <w:p w14:paraId="67E1B448" w14:textId="77777777" w:rsidR="007E7EC5" w:rsidRPr="00175457" w:rsidRDefault="007E7EC5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sz w:val="24"/>
                      <w:szCs w:val="24"/>
                    </w:rPr>
                    <w:t>поддержка деятельности Заказчика и организаций российской атомной отрасли по продвижению на международный рынок комплексного предложения организаций российского атомного энергопромышленного комплекса, включая проект сооружения АЭС российской технологии ВВЭР, сооружения АЭС российской технологии ВВЭР поколения 3+, обращения с ОЯТ и РАО;</w:t>
                  </w:r>
                </w:p>
                <w:p w14:paraId="58CE1FF9" w14:textId="77777777" w:rsidR="007E7EC5" w:rsidRPr="00175457" w:rsidRDefault="007E7EC5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sz w:val="24"/>
                      <w:szCs w:val="24"/>
                    </w:rPr>
                    <w:t>позиционирование Заказчика и организаций российской атомной отрасли как составляющих глобальной компании полного цикла в сравнении с прямыми конкурентами;</w:t>
                  </w:r>
                </w:p>
                <w:p w14:paraId="76AD69EC" w14:textId="77777777" w:rsidR="007E7EC5" w:rsidRPr="00CB4452" w:rsidRDefault="007E7EC5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sz w:val="24"/>
                      <w:szCs w:val="24"/>
                    </w:rPr>
                    <w:t>развитие репутации Заказчика и ор</w:t>
                  </w:r>
                  <w:r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ганизаций российской атомной отрасли как надежных партнеров, предлагающих самые современные конкурентные решения в атомной энергетике;</w:t>
                  </w:r>
                </w:p>
                <w:p w14:paraId="75C57419" w14:textId="77777777" w:rsidR="007E7EC5" w:rsidRPr="00175457" w:rsidRDefault="007E7EC5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sz w:val="24"/>
                      <w:szCs w:val="24"/>
                    </w:rPr>
                    <w:t>поддержка приоритета Заказчика и организаций российской атомной отрасли, направленного на безопасность персонала, населения и окружающей среды над прямыми коммерческими выгодами;</w:t>
                  </w:r>
                </w:p>
                <w:p w14:paraId="3303DC8B" w14:textId="77777777" w:rsidR="007E7EC5" w:rsidRPr="00175457" w:rsidRDefault="007E7EC5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sz w:val="24"/>
                      <w:szCs w:val="24"/>
                    </w:rPr>
                    <w:t>приверженность Заказчика принципам культуры безопасности;</w:t>
                  </w:r>
                </w:p>
                <w:p w14:paraId="363084E8" w14:textId="77777777" w:rsidR="007E7EC5" w:rsidRPr="00175457" w:rsidRDefault="007E7EC5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sz w:val="24"/>
                      <w:szCs w:val="24"/>
                    </w:rPr>
                    <w:t>позиционирование Заказчика и организаций российской атомной отрасли как составляющих стабильной, финансово успешной компании с большим портфелем заказов на ближайшие десятилетия в различных странах мира;</w:t>
                  </w:r>
                </w:p>
                <w:p w14:paraId="7E678BE6" w14:textId="77777777" w:rsidR="007E7EC5" w:rsidRPr="00175457" w:rsidRDefault="007E7EC5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демонстрация успехов Заказчика и организаций российской атомной отрасли в таких ключевых регионах, как Ближний Восток и Северная Африка, Азия, Юго-Восточная Азия, Центральная и Южная Африка, Латинская Америка, страны Европы;</w:t>
                  </w:r>
                </w:p>
                <w:p w14:paraId="656EEBAA" w14:textId="77777777" w:rsidR="007E7EC5" w:rsidRPr="00175457" w:rsidRDefault="007E7EC5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sz w:val="24"/>
                      <w:szCs w:val="24"/>
                    </w:rPr>
                    <w:t>поддержка партнерских отношений Заказчика и организаций российской атомной отрасли с энергетическими, энергомашиностроительными и другими государственными и бизнес-структурами стран, работающими в области атомной энергетики и промышленности;</w:t>
                  </w:r>
                </w:p>
                <w:p w14:paraId="6B53D55C" w14:textId="77777777" w:rsidR="007E7EC5" w:rsidRPr="00175457" w:rsidRDefault="007E7EC5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sz w:val="24"/>
                      <w:szCs w:val="24"/>
                    </w:rPr>
                    <w:t>поддержка деятельности Заказчика и организаций российской атомной отрасли, работающих в области ядерно-топливного цикла, по продвижению российских ядерных технологий на рынок каждой из стран и мира;</w:t>
                  </w:r>
                </w:p>
                <w:p w14:paraId="0A2D2D40" w14:textId="77777777" w:rsidR="007E7EC5" w:rsidRPr="00175457" w:rsidRDefault="007E7EC5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sz w:val="24"/>
                      <w:szCs w:val="24"/>
                    </w:rPr>
                    <w:t>поддержка научного сотрудничества России с Узбекистаном в области ядерной энергетики и ядерно-топливного цикла, в том числе, в области профильного образования;</w:t>
                  </w:r>
                </w:p>
                <w:p w14:paraId="022DA96D" w14:textId="77777777" w:rsidR="007E7EC5" w:rsidRPr="00175457" w:rsidRDefault="007E7EC5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sz w:val="24"/>
                      <w:szCs w:val="24"/>
                    </w:rPr>
                    <w:t>поддержка сотрудничества России с Узбекистаном в области культуры, искусства и социальных инициатив;</w:t>
                  </w:r>
                </w:p>
                <w:p w14:paraId="2CC95E6A" w14:textId="77777777" w:rsidR="007E7EC5" w:rsidRPr="00175457" w:rsidRDefault="007E7EC5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sz w:val="24"/>
                      <w:szCs w:val="24"/>
                    </w:rPr>
                    <w:t>поддержка программы набора зарубежных студентов в российские ВУЗы на ядерные специальности по квоте Россотрудничества и Росатома;</w:t>
                  </w:r>
                </w:p>
                <w:p w14:paraId="4437DB9B" w14:textId="77777777" w:rsidR="007E7EC5" w:rsidRPr="00175457" w:rsidRDefault="007E7EC5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sz w:val="24"/>
                      <w:szCs w:val="24"/>
                    </w:rPr>
                    <w:t>информационная поддержка направлений деятельности Заказчика и организаций российской атомной отрасли, в том числе добыча урана, ядерная медицина, радиационные технологии и системы безопасности, а также международного сотрудничества и кооперации в этой сфере;</w:t>
                  </w:r>
                </w:p>
                <w:p w14:paraId="2DF0A4A6" w14:textId="77777777" w:rsidR="007E7EC5" w:rsidRPr="00175457" w:rsidRDefault="007E7EC5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имиджа Заказчика и организаций российской атомной отрасли как комплекса передовых, надежных, безопасных и наукоемких технологий и знаний;</w:t>
                  </w:r>
                </w:p>
                <w:p w14:paraId="03E937E5" w14:textId="77777777" w:rsidR="007E7EC5" w:rsidRPr="00175457" w:rsidRDefault="007E7EC5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целевых групп о результатах проведенных стресс-тестов на российских АЭС, плановых проверок по линии МАГАТЭ и WANO;</w:t>
                  </w:r>
                </w:p>
                <w:p w14:paraId="2511F986" w14:textId="77777777" w:rsidR="007E7EC5" w:rsidRPr="00175457" w:rsidRDefault="007E7EC5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sz w:val="24"/>
                      <w:szCs w:val="24"/>
                    </w:rPr>
                    <w:t>поддержка инициатив Российской Федерации, направленных на повышение безопасного функционирования объектов атомной промышленности и энергетики в мире, повышение транспарентности в деятельности компаний атомной энергетики;</w:t>
                  </w:r>
                </w:p>
                <w:p w14:paraId="3D9E5F66" w14:textId="77777777" w:rsidR="007E7EC5" w:rsidRPr="00175457" w:rsidRDefault="007E7EC5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sz w:val="24"/>
                      <w:szCs w:val="24"/>
                    </w:rPr>
                    <w:t>поддержка усилий Заказчика, направленных на повышение транспарентности деятельности организаций российской атомной отрасли, а также реализации программ по противодействию коррупции;</w:t>
                  </w:r>
                </w:p>
                <w:p w14:paraId="7FBE9E19" w14:textId="77777777" w:rsidR="007E7EC5" w:rsidRPr="00CB4452" w:rsidRDefault="007E7EC5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sz w:val="24"/>
                      <w:szCs w:val="24"/>
                    </w:rPr>
                    <w:t>поддержка деятельности Заказчика, направленной на развитие и кооперацию на международном</w:t>
                  </w:r>
                  <w:r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рынке совместных с заинтересованными сторонами усилий по выводу из эксплуатации ядерных и радиационных объектов (</w:t>
                  </w:r>
                  <w:proofErr w:type="spellStart"/>
                  <w:r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back-end</w:t>
                  </w:r>
                  <w:proofErr w:type="spellEnd"/>
                  <w:r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);</w:t>
                  </w:r>
                </w:p>
                <w:p w14:paraId="4EC42150" w14:textId="77777777" w:rsidR="007E7EC5" w:rsidRPr="00175457" w:rsidRDefault="007E7EC5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sz w:val="24"/>
                      <w:szCs w:val="24"/>
                    </w:rPr>
                    <w:t>общественная приемлемость атомной энергетики;</w:t>
                  </w:r>
                </w:p>
                <w:p w14:paraId="553EDA32" w14:textId="77777777" w:rsidR="007E7EC5" w:rsidRPr="00175457" w:rsidRDefault="007E7EC5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sz w:val="24"/>
                      <w:szCs w:val="24"/>
                    </w:rPr>
                    <w:t>поддержка по продвижению и реализации проектов по сооружению Центров ядерной науки и технологий на базе исследовательских реакторов и циклотронного оборудования российского дизайна;</w:t>
                  </w:r>
                </w:p>
                <w:p w14:paraId="67458BB9" w14:textId="77777777" w:rsidR="007E7EC5" w:rsidRPr="00175457" w:rsidRDefault="007E7EC5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sz w:val="24"/>
                      <w:szCs w:val="24"/>
                    </w:rPr>
                    <w:t>позиционирование передового опыта и компетенций организаций российской атомной отрасли в области развития ядерной инфраструктуры.</w:t>
                  </w:r>
                </w:p>
                <w:p w14:paraId="7CDF9F94" w14:textId="77777777" w:rsidR="00D21EAF" w:rsidRDefault="00D21EAF" w:rsidP="00D21EAF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332CFFF" w14:textId="4F4A9FC1" w:rsidR="00D21EAF" w:rsidRPr="00CB4452" w:rsidRDefault="00D21EAF" w:rsidP="00D21EAF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*Целевая аудитория:</w:t>
                  </w:r>
                </w:p>
                <w:p w14:paraId="6F622A99" w14:textId="77777777" w:rsidR="00D21EAF" w:rsidRPr="00CB4452" w:rsidRDefault="00D21EAF" w:rsidP="00D21EAF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общенациональные, региональные, местные СМИ и международные СМИ, аккредитованные в Узбекистане;</w:t>
                  </w:r>
                </w:p>
                <w:p w14:paraId="24091BEE" w14:textId="77777777" w:rsidR="00D21EAF" w:rsidRPr="00CB4452" w:rsidRDefault="00D21EAF" w:rsidP="00D21EAF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органы власти, включая местные;</w:t>
                  </w:r>
                </w:p>
                <w:p w14:paraId="0C81461E" w14:textId="77777777" w:rsidR="00D21EAF" w:rsidRPr="00CB4452" w:rsidRDefault="00D21EAF" w:rsidP="00D21EAF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деловые партнеры и профессиональные объединения;</w:t>
                  </w:r>
                </w:p>
                <w:p w14:paraId="566B9968" w14:textId="77777777" w:rsidR="00D21EAF" w:rsidRPr="00CB4452" w:rsidRDefault="00D21EAF" w:rsidP="00D21EAF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общественные организации;</w:t>
                  </w:r>
                </w:p>
                <w:p w14:paraId="78E90092" w14:textId="77777777" w:rsidR="00D21EAF" w:rsidRPr="00CB4452" w:rsidRDefault="00D21EAF" w:rsidP="00D21EAF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научное сообщество, университеты, студенты;</w:t>
                  </w:r>
                </w:p>
                <w:p w14:paraId="1DC7E06B" w14:textId="77777777" w:rsidR="00D21EAF" w:rsidRPr="00175457" w:rsidRDefault="00D21EAF" w:rsidP="00D21EAF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широкие слои населения с акцентом на жителей региона реализации проекта Заказчика.</w:t>
                  </w:r>
                </w:p>
                <w:p w14:paraId="2F82675E" w14:textId="29A33517" w:rsidR="007E7EC5" w:rsidRPr="00CB4452" w:rsidRDefault="007E7EC5" w:rsidP="00175457">
                  <w:pPr>
                    <w:tabs>
                      <w:tab w:val="num" w:pos="2148"/>
                    </w:tabs>
                    <w:spacing w:after="0" w:line="240" w:lineRule="auto"/>
                    <w:ind w:left="601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772A0F" w:rsidRPr="00CB4452" w14:paraId="338B580E" w14:textId="77777777"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D379D" w14:textId="77777777" w:rsidR="00772A0F" w:rsidRPr="00CB4452" w:rsidRDefault="00EC7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Подраздел 3.2 Требования к качеству оказываемых услуг</w:t>
                  </w:r>
                </w:p>
              </w:tc>
            </w:tr>
            <w:tr w:rsidR="00772A0F" w:rsidRPr="00CB4452" w14:paraId="252CF754" w14:textId="77777777"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DD8A5" w14:textId="46DF6061" w:rsidR="00772A0F" w:rsidRPr="00CB4452" w:rsidRDefault="008A07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D76FD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lastRenderedPageBreak/>
                    <w:t>В соответствии с описанием услуг</w:t>
                  </w:r>
                </w:p>
              </w:tc>
            </w:tr>
            <w:tr w:rsidR="00772A0F" w:rsidRPr="00CB4452" w14:paraId="610688C1" w14:textId="77777777"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90CA2" w14:textId="77777777" w:rsidR="00772A0F" w:rsidRPr="00CB4452" w:rsidRDefault="00EC7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Подраздел 3.3 Требования к гарантийным обязательствам оказываемых услуг</w:t>
                  </w:r>
                </w:p>
              </w:tc>
            </w:tr>
            <w:tr w:rsidR="00772A0F" w:rsidRPr="00CB4452" w14:paraId="2552B93F" w14:textId="77777777"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92F26" w14:textId="77777777" w:rsidR="00772A0F" w:rsidRPr="00CB4452" w:rsidRDefault="00EC7AFD">
                  <w:pPr>
                    <w:spacing w:after="0" w:line="240" w:lineRule="auto"/>
                    <w:ind w:firstLine="60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 устанавливаются</w:t>
                  </w:r>
                </w:p>
              </w:tc>
            </w:tr>
            <w:tr w:rsidR="00772A0F" w:rsidRPr="00CB4452" w14:paraId="2492C49D" w14:textId="77777777"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963B3" w14:textId="77777777" w:rsidR="00772A0F" w:rsidRPr="00CB4452" w:rsidRDefault="00EC7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Подраздел 3.4 Требования к конфиденциальности </w:t>
                  </w:r>
                </w:p>
              </w:tc>
            </w:tr>
            <w:tr w:rsidR="00772A0F" w:rsidRPr="00CB4452" w14:paraId="26C6DE66" w14:textId="77777777"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D74CE" w14:textId="77777777" w:rsidR="00772A0F" w:rsidRPr="00CB4452" w:rsidRDefault="00EC7A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состав договора включается приложение о защите конфиденциальной информации, которое подготовлено в соответствии со стандартами Госкорпорации «Росатом» и не подлежит корректировкам при подписании договора. </w:t>
                  </w:r>
                </w:p>
              </w:tc>
            </w:tr>
            <w:tr w:rsidR="00772A0F" w:rsidRPr="00CB4452" w14:paraId="074A0D32" w14:textId="77777777"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EC78C" w14:textId="77777777" w:rsidR="00772A0F" w:rsidRPr="00CB4452" w:rsidRDefault="00EC7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Подраздел 3.5 Требования к безопасности оказания услуг и безопасности результата оказанных услуг </w:t>
                  </w:r>
                </w:p>
              </w:tc>
            </w:tr>
            <w:tr w:rsidR="00772A0F" w:rsidRPr="00CB4452" w14:paraId="080B6C6D" w14:textId="77777777"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8E7A5" w14:textId="77777777" w:rsidR="00772A0F" w:rsidRPr="00CB4452" w:rsidRDefault="00EC7AFD">
                  <w:pPr>
                    <w:spacing w:after="0" w:line="240" w:lineRule="auto"/>
                    <w:ind w:firstLine="60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соответствии с применимым законодательством Республики Узбекистан.</w:t>
                  </w:r>
                </w:p>
              </w:tc>
            </w:tr>
            <w:tr w:rsidR="00772A0F" w:rsidRPr="00CB4452" w14:paraId="194968B2" w14:textId="77777777"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B5003" w14:textId="77777777" w:rsidR="00772A0F" w:rsidRPr="00CB4452" w:rsidRDefault="00EC7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Подраздел 3.6 Требования по обучению персонала заказчика</w:t>
                  </w:r>
                </w:p>
              </w:tc>
            </w:tr>
            <w:tr w:rsidR="00772A0F" w:rsidRPr="00CB4452" w14:paraId="6B2D2C15" w14:textId="77777777"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B2A92" w14:textId="6EDA4450" w:rsidR="00772A0F" w:rsidRPr="00CB4452" w:rsidRDefault="008A0793" w:rsidP="008A0793">
                  <w:pPr>
                    <w:spacing w:after="0" w:line="240" w:lineRule="auto"/>
                    <w:ind w:firstLine="60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 устанавливаются</w:t>
                  </w:r>
                  <w:r w:rsidRPr="00CB4452" w:rsidDel="008A079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EC7AFD"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72A0F" w:rsidRPr="00CB4452" w14:paraId="2503AD99" w14:textId="77777777"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10403" w14:textId="77777777" w:rsidR="00772A0F" w:rsidRPr="00CB4452" w:rsidRDefault="00EC7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Подраздел 3.7 Требования к составу технического предложения участника</w:t>
                  </w:r>
                </w:p>
              </w:tc>
            </w:tr>
            <w:tr w:rsidR="00772A0F" w:rsidRPr="00CB4452" w14:paraId="1FD205F4" w14:textId="77777777"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79D80" w14:textId="77777777" w:rsidR="00772A0F" w:rsidRPr="00CB4452" w:rsidRDefault="00EC7AFD">
                  <w:pPr>
                    <w:spacing w:after="0" w:line="240" w:lineRule="auto"/>
                    <w:ind w:firstLine="60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 устанавливаются</w:t>
                  </w:r>
                </w:p>
              </w:tc>
            </w:tr>
            <w:tr w:rsidR="00772A0F" w:rsidRPr="00CB4452" w14:paraId="11AB85CE" w14:textId="77777777"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B1BEF" w14:textId="77777777" w:rsidR="00772A0F" w:rsidRPr="00CB4452" w:rsidRDefault="00EC7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Подраздел 3.8 Специальные требования</w:t>
                  </w:r>
                </w:p>
              </w:tc>
            </w:tr>
            <w:tr w:rsidR="00772A0F" w:rsidRPr="00CB4452" w14:paraId="4DBF154B" w14:textId="77777777"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8EB7A" w14:textId="77777777" w:rsidR="00772A0F" w:rsidRPr="00CB4452" w:rsidRDefault="00EC7A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Принципы оказания услуг:</w:t>
                  </w:r>
                </w:p>
                <w:p w14:paraId="2EAE97A4" w14:textId="77777777" w:rsidR="00772A0F" w:rsidRPr="00CB4452" w:rsidRDefault="00EC7AFD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оперативное реагирование на запросы Заказчика (ответ в течение одного часа на письменное обращение Заказчика по электронной почте);</w:t>
                  </w:r>
                </w:p>
                <w:p w14:paraId="7AFC2CD7" w14:textId="77777777" w:rsidR="00772A0F" w:rsidRPr="00CB4452" w:rsidRDefault="00EC7AFD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немедленное оповещение (включая оповещение в режиме реального времени) о срочных наиболее важных новостях в стране;</w:t>
                  </w:r>
                </w:p>
                <w:p w14:paraId="37513223" w14:textId="77777777" w:rsidR="00772A0F" w:rsidRPr="00175457" w:rsidRDefault="00EC7AFD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фиксированная плата за услуги выплачивается поэтапно;</w:t>
                  </w:r>
                </w:p>
                <w:p w14:paraId="40FD3046" w14:textId="13619C62" w:rsidR="00772A0F" w:rsidRPr="00175457" w:rsidRDefault="00EC7AFD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проекта от Исполнителя еженедельно (очно или в формате телефонного разговора) проводит с Заказчиком оперативные совещания (с оформлением протокола), по ходу оказания услуг в рамках настоящего технического задания, по реализации коммуникационного плана и по вопросам отчетности в рамках договора;</w:t>
                  </w:r>
                </w:p>
                <w:p w14:paraId="4C31B2D0" w14:textId="77777777" w:rsidR="00772A0F" w:rsidRPr="00175457" w:rsidRDefault="00EC7AFD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457">
                    <w:rPr>
                      <w:rFonts w:ascii="Times New Roman" w:hAnsi="Times New Roman"/>
                      <w:sz w:val="24"/>
                      <w:szCs w:val="24"/>
                    </w:rPr>
                    <w:t>Исполнитель предоставляет и направляет по электронной почте на адрес Заказчика еженедельный план работ и статус об их выполнении в электронном виде на русском языке;</w:t>
                  </w:r>
                </w:p>
                <w:p w14:paraId="29A5B70C" w14:textId="77777777" w:rsidR="00772A0F" w:rsidRPr="00175457" w:rsidRDefault="00EC7AFD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Исполнитель обязан обеспечить непрерывность оказания Услуг в течение всего действия договора, предоставляя адекватную замену руководителя проекта и участников группы проекта в случае их командировок в интересах других проектов, отпусков и/или временной нетрудоспособности;</w:t>
                  </w:r>
                </w:p>
                <w:p w14:paraId="556C06E6" w14:textId="77777777" w:rsidR="00772A0F" w:rsidRPr="00175457" w:rsidRDefault="00EC7AFD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Исполнитель гарантирует Заказчику полное соблюдение прав интеллектуальной собственности третьих лиц и обеспечивает Заказчику полную защиту от претензий и исков третьих лиц по вопросам защиты интеллектуальной собственности;</w:t>
                  </w:r>
                </w:p>
                <w:p w14:paraId="2C518098" w14:textId="77777777" w:rsidR="00772A0F" w:rsidRPr="00CB4452" w:rsidRDefault="00EC7AFD" w:rsidP="00175457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Тексты оформляются Исполнителем шрифтом </w:t>
                  </w:r>
                  <w:proofErr w:type="spellStart"/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Times</w:t>
                  </w:r>
                  <w:proofErr w:type="spellEnd"/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New</w:t>
                  </w:r>
                  <w:proofErr w:type="spellEnd"/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 xml:space="preserve"> Roman размером 14 (в таблицах допускается размер 12 и 10), с абзацами, с одинарным интервалом между строк.</w:t>
                  </w:r>
                  <w:r w:rsidRPr="00CB44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14:paraId="36A0C26D" w14:textId="77777777" w:rsidR="00772A0F" w:rsidRPr="00CB4452" w:rsidRDefault="00772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4FA3D1" w14:textId="77777777" w:rsidR="00772A0F" w:rsidRPr="00CB4452" w:rsidRDefault="00EC7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452">
              <w:rPr>
                <w:rFonts w:ascii="Times New Roman" w:hAnsi="Times New Roman"/>
                <w:color w:val="000000"/>
                <w:sz w:val="24"/>
                <w:szCs w:val="24"/>
              </w:rPr>
              <w:t>РАЗДЕЛ 4. РЕЗУЛЬТАТ ОКАЗАННЫХ УСЛУГ</w:t>
            </w:r>
          </w:p>
          <w:p w14:paraId="1A4C6910" w14:textId="77777777" w:rsidR="00772A0F" w:rsidRPr="00CB4452" w:rsidRDefault="00772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0366" w:type="dxa"/>
              <w:tblInd w:w="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66"/>
            </w:tblGrid>
            <w:tr w:rsidR="00772A0F" w:rsidRPr="00CB4452" w14:paraId="140F8B95" w14:textId="77777777"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74004" w14:textId="77777777" w:rsidR="00772A0F" w:rsidRPr="00CB4452" w:rsidRDefault="00EC7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Подраздел 4.1 Описание конечного результата оказанных услуг</w:t>
                  </w:r>
                </w:p>
              </w:tc>
            </w:tr>
            <w:tr w:rsidR="00772A0F" w:rsidRPr="00CB4452" w14:paraId="1BB48614" w14:textId="77777777"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A9A77" w14:textId="77777777" w:rsidR="00772A0F" w:rsidRPr="00CB4452" w:rsidRDefault="00EC7AFD">
                  <w:pPr>
                    <w:spacing w:after="0" w:line="240" w:lineRule="auto"/>
                    <w:ind w:firstLine="60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Результатом являются услуги, оказанные в соответствии с требованиями п. 2.1 настоящего Технического задания.</w:t>
                  </w:r>
                </w:p>
              </w:tc>
            </w:tr>
            <w:tr w:rsidR="00772A0F" w:rsidRPr="00CB4452" w14:paraId="496982DD" w14:textId="77777777"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877D1" w14:textId="77777777" w:rsidR="00772A0F" w:rsidRPr="00CB4452" w:rsidRDefault="00EC7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Подраздел 4.2 Требования по приемке услуг</w:t>
                  </w:r>
                </w:p>
              </w:tc>
            </w:tr>
            <w:tr w:rsidR="00772A0F" w:rsidRPr="00CB4452" w14:paraId="3267AD66" w14:textId="77777777"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B2F87" w14:textId="77777777" w:rsidR="00E711EC" w:rsidRPr="00CB4452" w:rsidRDefault="00E711EC" w:rsidP="00E711EC">
                  <w:pPr>
                    <w:numPr>
                      <w:ilvl w:val="12"/>
                      <w:numId w:val="0"/>
                    </w:numPr>
                    <w:spacing w:after="0" w:line="240" w:lineRule="auto"/>
                    <w:ind w:right="40" w:firstLine="5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позднее первых 2 (двух) рабочих дней, следующих за окончанием каждого отчетного периода оказания Услуг, Исполнитель представляет Заказчику сканированные копии подписанных </w:t>
                  </w: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Исполнителем Отчета об оказанных Услугах (далее – Отчет), 2 (двух) экземпляров Акта сдачи-приемки оказанных услуг (далее – Акт), счета и счета-фактуры в электронном виде посредством электронной почты на адрес Заказчика.</w:t>
                  </w:r>
                </w:p>
                <w:p w14:paraId="41BB0F4E" w14:textId="77777777" w:rsidR="00E711EC" w:rsidRPr="00CB4452" w:rsidRDefault="00E711EC" w:rsidP="00E711EC">
                  <w:pPr>
                    <w:numPr>
                      <w:ilvl w:val="12"/>
                      <w:numId w:val="0"/>
                    </w:numPr>
                    <w:spacing w:after="0" w:line="240" w:lineRule="auto"/>
                    <w:ind w:right="40" w:firstLine="5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Заказчик в течение 5 (пяти) рабочих дней с момента получения отчетных документов по электронной почте обязан согласовать их по электронной почте или предъявить Исполнителю обоснованные замечания и перечень необходимых доработок. Замечания устраняются Исполнителем за его счет в течение 5 (пяти) рабочих дней с момента получения замечаний Заказчика.</w:t>
                  </w:r>
                </w:p>
                <w:p w14:paraId="40470531" w14:textId="77777777" w:rsidR="00E711EC" w:rsidRPr="00CB4452" w:rsidRDefault="00E711EC" w:rsidP="00E711EC">
                  <w:pPr>
                    <w:numPr>
                      <w:ilvl w:val="12"/>
                      <w:numId w:val="0"/>
                    </w:numPr>
                    <w:spacing w:after="0" w:line="240" w:lineRule="auto"/>
                    <w:ind w:right="40" w:firstLine="5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В течение 2 (двух) рабочих дней после получения согласования отчетных документов по электронной почте со стороны Заказчика Исполнитель обязан направить Заказчику на бумажном носителе подписанные оригиналы Отчета, Акта в 2 (двух) экземплярах, счета и счета-фактуры.</w:t>
                  </w:r>
                </w:p>
                <w:p w14:paraId="7F9F0B2E" w14:textId="629281CE" w:rsidR="00E711EC" w:rsidRPr="00CB4452" w:rsidRDefault="00E711EC" w:rsidP="00E711EC">
                  <w:pPr>
                    <w:numPr>
                      <w:ilvl w:val="12"/>
                      <w:numId w:val="0"/>
                    </w:numPr>
                    <w:spacing w:after="0" w:line="240" w:lineRule="auto"/>
                    <w:ind w:right="40" w:firstLine="5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Отчет, Акт, счет, счет-фактура и доверенность должны быть оформлены в соответствии с принятыми нормами Законодательства Республики Узбекистан и обычаями делового оборота, содержать все основные реквизиты документа, позволяющие предельно ясно идентифицировать оказанные Услуги, а также должностных лиц, ответственных за совершение сделки.</w:t>
                  </w:r>
                </w:p>
                <w:p w14:paraId="137CD083" w14:textId="77777777" w:rsidR="00E711EC" w:rsidRPr="00CB4452" w:rsidRDefault="00E711EC" w:rsidP="00E711EC">
                  <w:pPr>
                    <w:numPr>
                      <w:ilvl w:val="12"/>
                      <w:numId w:val="0"/>
                    </w:numPr>
                    <w:spacing w:after="0" w:line="240" w:lineRule="auto"/>
                    <w:ind w:right="40" w:firstLine="5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>В течение 5 (пяти) рабочих дней со дня получения от Исполнителя подписанных Исполнителем оригиналов Актов, Отчета, счета и счета-фактуры на бумажном носителе Заказчик обязуется подписать их либо предоставить мотивированный отказ от их подписания с перечнем необходимых доработок и сроков их выполнения. Доработка производится силами и за счет средств Исполнителя в течение 5 (пяти) рабочих дней со дня получения от Заказчика мотивированного отказа от подписания Акта сдачи-приемки оказанных услуг.</w:t>
                  </w:r>
                </w:p>
                <w:p w14:paraId="53DBCD81" w14:textId="63CD6678" w:rsidR="00772A0F" w:rsidRPr="00CB4452" w:rsidRDefault="00E711EC">
                  <w:pPr>
                    <w:numPr>
                      <w:ilvl w:val="12"/>
                      <w:numId w:val="0"/>
                    </w:numPr>
                    <w:spacing w:after="0" w:line="240" w:lineRule="auto"/>
                    <w:ind w:right="40" w:firstLine="5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EC7AFD"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72A0F" w:rsidRPr="00CB4452" w14:paraId="503A8CE4" w14:textId="77777777"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3EC3C" w14:textId="77777777" w:rsidR="00772A0F" w:rsidRPr="00CB4452" w:rsidRDefault="00EC7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Подраздел 4.3 Требования по передаче Заказчику технических и иных документов (оформление результатов оказанных услуг)</w:t>
                  </w:r>
                </w:p>
              </w:tc>
            </w:tr>
            <w:tr w:rsidR="00772A0F" w:rsidRPr="00CB4452" w14:paraId="23AD94B2" w14:textId="77777777">
              <w:trPr>
                <w:trHeight w:val="384"/>
              </w:trPr>
              <w:tc>
                <w:tcPr>
                  <w:tcW w:w="103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13BF186" w14:textId="59E0E920" w:rsidR="00772A0F" w:rsidRPr="00CB4452" w:rsidRDefault="008A0793" w:rsidP="008A0793">
                  <w:pPr>
                    <w:spacing w:after="0" w:line="240" w:lineRule="auto"/>
                    <w:ind w:firstLine="60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Не </w:t>
                  </w: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устанавливаются</w:t>
                  </w:r>
                  <w:r w:rsidR="00EC7AFD"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14:paraId="552E439C" w14:textId="77777777" w:rsidR="00772A0F" w:rsidRPr="00CB4452" w:rsidRDefault="00772A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AE4946E" w14:textId="77777777" w:rsidR="00772A0F" w:rsidRPr="00CB4452" w:rsidRDefault="00772A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E1F3B37" w14:textId="77777777" w:rsidR="00772A0F" w:rsidRPr="00CB4452" w:rsidRDefault="00EC7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452">
              <w:rPr>
                <w:rFonts w:ascii="Times New Roman" w:hAnsi="Times New Roman"/>
                <w:color w:val="000000"/>
                <w:sz w:val="24"/>
                <w:szCs w:val="24"/>
              </w:rPr>
              <w:t>РАЗДЕЛ 5. ПЕРЕЧЕНЬ ПРИНЯТЫХ СОКРАЩЕНИЙ</w:t>
            </w:r>
          </w:p>
          <w:p w14:paraId="6F2FA58A" w14:textId="77777777" w:rsidR="00772A0F" w:rsidRPr="00CB4452" w:rsidRDefault="00772A0F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0366" w:type="dxa"/>
              <w:tblInd w:w="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8"/>
              <w:gridCol w:w="2441"/>
              <w:gridCol w:w="7207"/>
            </w:tblGrid>
            <w:tr w:rsidR="00772A0F" w:rsidRPr="00CB4452" w14:paraId="1638CB6F" w14:textId="77777777">
              <w:trPr>
                <w:trHeight w:val="398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E82F1" w14:textId="77777777" w:rsidR="00772A0F" w:rsidRPr="00CB4452" w:rsidRDefault="00EC7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208EF" w14:textId="77777777" w:rsidR="00772A0F" w:rsidRPr="00CB4452" w:rsidRDefault="00EC7A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Сокращение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D60D6" w14:textId="77777777" w:rsidR="00772A0F" w:rsidRPr="00CB4452" w:rsidRDefault="00EC7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Расшифровка сокращения</w:t>
                  </w:r>
                </w:p>
              </w:tc>
            </w:tr>
            <w:tr w:rsidR="00772A0F" w:rsidRPr="00CB4452" w14:paraId="4679C79B" w14:textId="77777777">
              <w:trPr>
                <w:trHeight w:val="398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12510" w14:textId="77777777" w:rsidR="00772A0F" w:rsidRPr="00CB4452" w:rsidRDefault="00EC7AF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79215" w14:textId="77777777" w:rsidR="00772A0F" w:rsidRPr="00CB4452" w:rsidRDefault="00EC7A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СМИ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BFD1A" w14:textId="77777777" w:rsidR="00772A0F" w:rsidRPr="00CB4452" w:rsidRDefault="00EC7AF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Средства массовой информации</w:t>
                  </w:r>
                </w:p>
              </w:tc>
            </w:tr>
            <w:tr w:rsidR="00772A0F" w:rsidRPr="00CB4452" w14:paraId="749BB988" w14:textId="77777777">
              <w:trPr>
                <w:trHeight w:val="398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B5422" w14:textId="77777777" w:rsidR="00772A0F" w:rsidRPr="00CB4452" w:rsidRDefault="00EC7AF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7797E" w14:textId="77777777" w:rsidR="00772A0F" w:rsidRPr="00CB4452" w:rsidRDefault="00EC7A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PR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C81C8" w14:textId="77777777" w:rsidR="00772A0F" w:rsidRPr="00CB4452" w:rsidRDefault="00EC7AF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Связи с общественностью</w:t>
                  </w:r>
                </w:p>
              </w:tc>
            </w:tr>
            <w:tr w:rsidR="00772A0F" w:rsidRPr="00CB4452" w14:paraId="069B69FB" w14:textId="77777777">
              <w:trPr>
                <w:trHeight w:val="398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99B7B" w14:textId="77777777" w:rsidR="00772A0F" w:rsidRPr="00CB4452" w:rsidRDefault="00EC7AF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E87EF" w14:textId="77777777" w:rsidR="00772A0F" w:rsidRPr="00CB4452" w:rsidRDefault="00EC7A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АЭС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1DC41" w14:textId="77777777" w:rsidR="00772A0F" w:rsidRPr="00CB4452" w:rsidRDefault="00EC7AF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Атомная электростанция</w:t>
                  </w:r>
                </w:p>
              </w:tc>
            </w:tr>
            <w:tr w:rsidR="00772A0F" w:rsidRPr="00CB4452" w14:paraId="521042F1" w14:textId="77777777">
              <w:trPr>
                <w:trHeight w:val="398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D76C9" w14:textId="77777777" w:rsidR="00772A0F" w:rsidRPr="00CB4452" w:rsidRDefault="00EC7AF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2C421" w14:textId="77777777" w:rsidR="00772A0F" w:rsidRPr="00CB4452" w:rsidRDefault="00EC7A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ВВЭР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AE7EC" w14:textId="77777777" w:rsidR="00772A0F" w:rsidRPr="00CB4452" w:rsidRDefault="00EC7AF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Водо-водяной энергетический реактор</w:t>
                  </w:r>
                </w:p>
              </w:tc>
            </w:tr>
            <w:tr w:rsidR="00772A0F" w:rsidRPr="00CB4452" w14:paraId="30B51D1E" w14:textId="77777777">
              <w:trPr>
                <w:trHeight w:val="398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4FB34" w14:textId="77777777" w:rsidR="00772A0F" w:rsidRPr="00CB4452" w:rsidRDefault="00EC7AF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5EA0E" w14:textId="77777777" w:rsidR="00772A0F" w:rsidRPr="00CB4452" w:rsidRDefault="00EC7A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ОЯТ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11810" w14:textId="77777777" w:rsidR="00772A0F" w:rsidRPr="00CB4452" w:rsidRDefault="00EC7AF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Отработанное ядерное топливо</w:t>
                  </w:r>
                </w:p>
              </w:tc>
            </w:tr>
            <w:tr w:rsidR="00772A0F" w:rsidRPr="00CB4452" w14:paraId="1987A3BE" w14:textId="77777777">
              <w:trPr>
                <w:trHeight w:val="398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AD2C1" w14:textId="77777777" w:rsidR="00772A0F" w:rsidRPr="00CB4452" w:rsidRDefault="00EC7AF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3FB33" w14:textId="77777777" w:rsidR="00772A0F" w:rsidRPr="00CB4452" w:rsidRDefault="00EC7A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РАО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89922" w14:textId="77777777" w:rsidR="00772A0F" w:rsidRPr="00CB4452" w:rsidRDefault="00EC7AF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Радиоактивные отходы</w:t>
                  </w:r>
                </w:p>
              </w:tc>
            </w:tr>
            <w:tr w:rsidR="00772A0F" w:rsidRPr="00CB4452" w14:paraId="735EEC49" w14:textId="77777777">
              <w:trPr>
                <w:trHeight w:val="398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16334" w14:textId="77777777" w:rsidR="00772A0F" w:rsidRPr="00CB4452" w:rsidRDefault="00EC7AF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777B0" w14:textId="77777777" w:rsidR="00772A0F" w:rsidRPr="00CB4452" w:rsidRDefault="00EC7A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МАГАТЭ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784CF" w14:textId="77777777" w:rsidR="00772A0F" w:rsidRPr="00CB4452" w:rsidRDefault="00EC7AF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Международное агентство по атомной энергии</w:t>
                  </w:r>
                </w:p>
              </w:tc>
            </w:tr>
            <w:tr w:rsidR="00772A0F" w:rsidRPr="00CB4452" w14:paraId="75E98D1A" w14:textId="77777777">
              <w:trPr>
                <w:trHeight w:val="398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BACB9" w14:textId="77777777" w:rsidR="00772A0F" w:rsidRPr="00CB4452" w:rsidRDefault="00EC7AF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E06F4" w14:textId="77777777" w:rsidR="00772A0F" w:rsidRPr="00CB4452" w:rsidRDefault="00EC7A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WANO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D9EFF" w14:textId="77777777" w:rsidR="00772A0F" w:rsidRPr="00CB4452" w:rsidRDefault="00EC7AF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Всемирная ассоциация операторов атомных электростанций</w:t>
                  </w:r>
                </w:p>
              </w:tc>
            </w:tr>
            <w:tr w:rsidR="00772A0F" w:rsidRPr="00CB4452" w14:paraId="1229E9D5" w14:textId="77777777">
              <w:trPr>
                <w:trHeight w:val="398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71103" w14:textId="77777777" w:rsidR="00772A0F" w:rsidRPr="00CB4452" w:rsidRDefault="00EC7AF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46F97" w14:textId="77777777" w:rsidR="00772A0F" w:rsidRPr="00CB4452" w:rsidRDefault="00EC7A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Отчетный период 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9C2FB" w14:textId="6F508E11" w:rsidR="00772A0F" w:rsidRPr="00CB4452" w:rsidRDefault="00EC7AF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Период, применяемый для определения периодичности </w:t>
                  </w:r>
                  <w:r w:rsidR="001754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отчетности и </w:t>
                  </w: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оплаты</w:t>
                  </w:r>
                  <w:r w:rsidR="001754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 первый отчетный период – с 0</w:t>
                  </w:r>
                  <w:r w:rsidR="00A46C5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  <w:r w:rsidR="001754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мая 2019 года по 30 июня 2019 года (включительно), второй отчетный перио</w:t>
                  </w:r>
                  <w:r w:rsidR="007410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д – с </w:t>
                  </w:r>
                  <w:r w:rsidR="001754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01 июля 2019 года по 30 сентября 2019 года (включительно), третий отчетный период – с 01 октября 2019 года по 31 декабря 2019 года (включительно), четвертый отчетный период </w:t>
                  </w:r>
                  <w:r w:rsidR="007410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– с </w:t>
                  </w:r>
                  <w:r w:rsidR="001754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 января 2020 года по 31 марта 2020 года (включительно), пятый отчетный период – с</w:t>
                  </w:r>
                  <w:r w:rsidR="007410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01 апреля 2020 года по 0</w:t>
                  </w:r>
                  <w:r w:rsidR="00D2417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  <w:r w:rsidR="007410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мая 2020 года (включительно)</w:t>
                  </w: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6CFC5144" w14:textId="77777777" w:rsidR="00772A0F" w:rsidRPr="00CB4452" w:rsidRDefault="00772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C68315" w14:textId="77777777" w:rsidR="00772A0F" w:rsidRPr="00CB4452" w:rsidRDefault="00EC7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452">
              <w:rPr>
                <w:rFonts w:ascii="Times New Roman" w:hAnsi="Times New Roman"/>
                <w:color w:val="000000"/>
                <w:sz w:val="24"/>
                <w:szCs w:val="24"/>
              </w:rPr>
              <w:t>РАЗДЕЛ 6. ПЕРЕЧЕНЬ ПРИЛОЖЕНИЙ</w:t>
            </w:r>
          </w:p>
          <w:p w14:paraId="289F8D54" w14:textId="77777777" w:rsidR="00772A0F" w:rsidRPr="00CB4452" w:rsidRDefault="00772A0F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3"/>
              <w:gridCol w:w="5863"/>
              <w:gridCol w:w="2810"/>
            </w:tblGrid>
            <w:tr w:rsidR="00772A0F" w:rsidRPr="00CB4452" w14:paraId="2281CBA7" w14:textId="77777777">
              <w:trPr>
                <w:trHeight w:val="599"/>
              </w:trPr>
              <w:tc>
                <w:tcPr>
                  <w:tcW w:w="1703" w:type="dxa"/>
                </w:tcPr>
                <w:p w14:paraId="0BFD9B0C" w14:textId="77777777" w:rsidR="00772A0F" w:rsidRPr="00CB4452" w:rsidRDefault="00EC7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Номер приложения</w:t>
                  </w:r>
                </w:p>
              </w:tc>
              <w:tc>
                <w:tcPr>
                  <w:tcW w:w="5863" w:type="dxa"/>
                </w:tcPr>
                <w:p w14:paraId="1B31D26F" w14:textId="77777777" w:rsidR="00772A0F" w:rsidRPr="00CB4452" w:rsidRDefault="00EC7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 приложения</w:t>
                  </w:r>
                </w:p>
              </w:tc>
              <w:tc>
                <w:tcPr>
                  <w:tcW w:w="2810" w:type="dxa"/>
                </w:tcPr>
                <w:p w14:paraId="6162B334" w14:textId="77777777" w:rsidR="00772A0F" w:rsidRPr="00CB4452" w:rsidRDefault="00EC7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44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Номер страницы</w:t>
                  </w:r>
                </w:p>
              </w:tc>
            </w:tr>
            <w:tr w:rsidR="00772A0F" w:rsidRPr="00CB4452" w14:paraId="5CD022B5" w14:textId="77777777">
              <w:trPr>
                <w:trHeight w:val="585"/>
              </w:trPr>
              <w:tc>
                <w:tcPr>
                  <w:tcW w:w="1703" w:type="dxa"/>
                </w:tcPr>
                <w:p w14:paraId="686E7F83" w14:textId="2BA82B5C" w:rsidR="00772A0F" w:rsidRPr="00CB4452" w:rsidRDefault="00772A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63" w:type="dxa"/>
                </w:tcPr>
                <w:p w14:paraId="721EA71E" w14:textId="6D942B1B" w:rsidR="00772A0F" w:rsidRPr="00CB4452" w:rsidRDefault="00772A0F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10" w:type="dxa"/>
                </w:tcPr>
                <w:p w14:paraId="1CFE24A2" w14:textId="78273A56" w:rsidR="00772A0F" w:rsidRPr="00CB4452" w:rsidRDefault="00772A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7D05B03" w14:textId="77777777" w:rsidR="00772A0F" w:rsidRPr="00CB4452" w:rsidRDefault="00772A0F">
            <w:pPr>
              <w:spacing w:after="0" w:line="240" w:lineRule="auto"/>
              <w:jc w:val="left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</w:tr>
    </w:tbl>
    <w:p w14:paraId="71C05A64" w14:textId="77777777" w:rsidR="00772A0F" w:rsidRDefault="00772A0F">
      <w:pPr>
        <w:tabs>
          <w:tab w:val="left" w:pos="360"/>
          <w:tab w:val="num" w:pos="1418"/>
          <w:tab w:val="num" w:pos="2148"/>
        </w:tabs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7B58A1A4" w14:textId="77777777" w:rsidR="00772A0F" w:rsidRDefault="00772A0F">
      <w:pPr>
        <w:tabs>
          <w:tab w:val="left" w:pos="360"/>
          <w:tab w:val="num" w:pos="1418"/>
          <w:tab w:val="num" w:pos="2148"/>
        </w:tabs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1BBE93C" w14:textId="77777777" w:rsidR="00772A0F" w:rsidRDefault="00772A0F">
      <w:pPr>
        <w:spacing w:after="0" w:line="240" w:lineRule="auto"/>
        <w:rPr>
          <w:rFonts w:ascii="Times New Roman" w:hAnsi="Times New Roman"/>
          <w:b/>
          <w:sz w:val="25"/>
        </w:rPr>
      </w:pPr>
    </w:p>
    <w:sectPr w:rsidR="00772A0F">
      <w:headerReference w:type="default" r:id="rId13"/>
      <w:pgSz w:w="11906" w:h="16838"/>
      <w:pgMar w:top="448" w:right="707" w:bottom="90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73D53" w14:textId="77777777" w:rsidR="000B656A" w:rsidRDefault="000B65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eparator/>
      </w:r>
    </w:p>
    <w:p w14:paraId="46E885F3" w14:textId="77777777" w:rsidR="000B656A" w:rsidRDefault="000B656A">
      <w:pPr>
        <w:rPr>
          <w:sz w:val="20"/>
          <w:szCs w:val="20"/>
        </w:rPr>
      </w:pPr>
    </w:p>
  </w:endnote>
  <w:endnote w:type="continuationSeparator" w:id="0">
    <w:p w14:paraId="5C5502A4" w14:textId="77777777" w:rsidR="000B656A" w:rsidRDefault="000B65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continuationSeparator/>
      </w:r>
    </w:p>
    <w:p w14:paraId="44532DDC" w14:textId="77777777" w:rsidR="000B656A" w:rsidRDefault="000B656A">
      <w:pPr>
        <w:rPr>
          <w:sz w:val="20"/>
          <w:szCs w:val="20"/>
        </w:rPr>
      </w:pPr>
    </w:p>
  </w:endnote>
  <w:endnote w:type="continuationNotice" w:id="1">
    <w:p w14:paraId="6AB5117B" w14:textId="77777777" w:rsidR="000B656A" w:rsidRDefault="000B65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23FE2" w14:textId="77777777" w:rsidR="000B656A" w:rsidRDefault="000B65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eparator/>
      </w:r>
    </w:p>
    <w:p w14:paraId="17D997F2" w14:textId="77777777" w:rsidR="000B656A" w:rsidRDefault="000B656A">
      <w:pPr>
        <w:rPr>
          <w:sz w:val="20"/>
          <w:szCs w:val="20"/>
        </w:rPr>
      </w:pPr>
    </w:p>
  </w:footnote>
  <w:footnote w:type="continuationSeparator" w:id="0">
    <w:p w14:paraId="4AE19578" w14:textId="77777777" w:rsidR="000B656A" w:rsidRDefault="000B65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continuationSeparator/>
      </w:r>
    </w:p>
    <w:p w14:paraId="4B300232" w14:textId="77777777" w:rsidR="000B656A" w:rsidRDefault="000B656A">
      <w:pPr>
        <w:rPr>
          <w:sz w:val="20"/>
          <w:szCs w:val="20"/>
        </w:rPr>
      </w:pPr>
    </w:p>
  </w:footnote>
  <w:footnote w:type="continuationNotice" w:id="1">
    <w:p w14:paraId="706CEDDC" w14:textId="77777777" w:rsidR="000B656A" w:rsidRDefault="000B656A">
      <w:pPr>
        <w:spacing w:after="0" w:line="240" w:lineRule="auto"/>
      </w:pPr>
    </w:p>
  </w:footnote>
  <w:footnote w:id="2">
    <w:p w14:paraId="56256C45" w14:textId="77777777" w:rsidR="00EC7AFD" w:rsidRDefault="00EC7AFD">
      <w:pPr>
        <w:pStyle w:val="aff3"/>
      </w:pPr>
      <w:r>
        <w:rPr>
          <w:rStyle w:val="aff5"/>
        </w:rPr>
        <w:footnoteRef/>
      </w:r>
      <w:r>
        <w:t xml:space="preserve"> Прямые расходы на обеспечение участия представителей СМИ покрываются Заказчиком.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FCF30" w14:textId="77777777" w:rsidR="00EC7AFD" w:rsidRDefault="00EC7AFD">
    <w:pPr>
      <w:pStyle w:val="a6"/>
      <w:tabs>
        <w:tab w:val="clear" w:pos="4677"/>
        <w:tab w:val="clear" w:pos="9355"/>
        <w:tab w:val="left" w:pos="2910"/>
      </w:tabs>
    </w:pPr>
    <w:r>
      <w:tab/>
    </w:r>
  </w:p>
  <w:p w14:paraId="1C0C0ED9" w14:textId="77777777" w:rsidR="00EC7AFD" w:rsidRDefault="00EC7AF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F342AF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453"/>
        </w:tabs>
        <w:ind w:left="2208" w:hanging="1215"/>
      </w:pPr>
      <w:rPr>
        <w:rFonts w:ascii="Courier New" w:hAnsi="Courier New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47" w:hanging="1215"/>
      </w:pPr>
      <w:rPr>
        <w:rFonts w:ascii="Wingdings" w:hAnsi="Wingding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59" w:hanging="1215"/>
      </w:pPr>
      <w:rPr>
        <w:rFonts w:ascii="Wingdings" w:hAnsi="Wingdings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71" w:hanging="1215"/>
      </w:pPr>
      <w:rPr>
        <w:rFonts w:ascii="Wingdings" w:hAnsi="Wingdings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  <w:rPr>
        <w:rFonts w:ascii="Wingdings" w:hAnsi="Wingdings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0" w:hanging="1440"/>
      </w:pPr>
      <w:rPr>
        <w:rFonts w:ascii="Wingdings" w:hAnsi="Wingdings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  <w:rPr>
        <w:rFonts w:ascii="Wingdings" w:hAnsi="Wingdings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  <w:rPr>
        <w:rFonts w:ascii="Wingdings" w:hAnsi="Wingdings" w:cs="Times New Roman" w:hint="default"/>
      </w:rPr>
    </w:lvl>
  </w:abstractNum>
  <w:abstractNum w:abstractNumId="1" w15:restartNumberingAfterBreak="0">
    <w:nsid w:val="008D4C27"/>
    <w:multiLevelType w:val="hybridMultilevel"/>
    <w:tmpl w:val="80E20588"/>
    <w:lvl w:ilvl="0" w:tplc="4C3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57DE3"/>
    <w:multiLevelType w:val="multilevel"/>
    <w:tmpl w:val="8B8E3992"/>
    <w:lvl w:ilvl="0">
      <w:start w:val="4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1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816" w:hanging="1800"/>
      </w:pPr>
      <w:rPr>
        <w:rFonts w:cs="Times New Roman" w:hint="default"/>
      </w:rPr>
    </w:lvl>
  </w:abstractNum>
  <w:abstractNum w:abstractNumId="3" w15:restartNumberingAfterBreak="0">
    <w:nsid w:val="130F68FD"/>
    <w:multiLevelType w:val="hybridMultilevel"/>
    <w:tmpl w:val="FD58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6F95"/>
    <w:multiLevelType w:val="hybridMultilevel"/>
    <w:tmpl w:val="F150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B67AF"/>
    <w:multiLevelType w:val="hybridMultilevel"/>
    <w:tmpl w:val="DAD6E90E"/>
    <w:lvl w:ilvl="0" w:tplc="039CB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 w15:restartNumberingAfterBreak="0">
    <w:nsid w:val="25A67FB9"/>
    <w:multiLevelType w:val="hybridMultilevel"/>
    <w:tmpl w:val="61DA5A66"/>
    <w:lvl w:ilvl="0" w:tplc="4C3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761A9"/>
    <w:multiLevelType w:val="multilevel"/>
    <w:tmpl w:val="7DBAD696"/>
    <w:lvl w:ilvl="0">
      <w:start w:val="1"/>
      <w:numFmt w:val="decimal"/>
      <w:pStyle w:val="NumericBrackets"/>
      <w:lvlText w:val="(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293016D"/>
    <w:multiLevelType w:val="hybridMultilevel"/>
    <w:tmpl w:val="E1A65E16"/>
    <w:lvl w:ilvl="0" w:tplc="4C3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C7357"/>
    <w:multiLevelType w:val="hybridMultilevel"/>
    <w:tmpl w:val="22A6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053B1"/>
    <w:multiLevelType w:val="hybridMultilevel"/>
    <w:tmpl w:val="D09207F8"/>
    <w:lvl w:ilvl="0" w:tplc="4C3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82466"/>
    <w:multiLevelType w:val="hybridMultilevel"/>
    <w:tmpl w:val="4142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A395C"/>
    <w:multiLevelType w:val="multilevel"/>
    <w:tmpl w:val="3392C3EE"/>
    <w:lvl w:ilvl="0">
      <w:start w:val="1"/>
      <w:numFmt w:val="decimal"/>
      <w:pStyle w:val="1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985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pStyle w:val="-6"/>
      <w:lvlText w:val="%6)"/>
      <w:lvlJc w:val="left"/>
      <w:pPr>
        <w:tabs>
          <w:tab w:val="num" w:pos="360"/>
        </w:tabs>
      </w:pPr>
      <w:rPr>
        <w:rFonts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0EA609F"/>
    <w:multiLevelType w:val="hybridMultilevel"/>
    <w:tmpl w:val="FA7040B2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F7880"/>
    <w:multiLevelType w:val="hybridMultilevel"/>
    <w:tmpl w:val="32BCCDF8"/>
    <w:lvl w:ilvl="0" w:tplc="4C385C1E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D8E56D0"/>
    <w:multiLevelType w:val="hybridMultilevel"/>
    <w:tmpl w:val="7AE6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753A1"/>
    <w:multiLevelType w:val="multilevel"/>
    <w:tmpl w:val="8A462520"/>
    <w:lvl w:ilvl="0">
      <w:start w:val="1"/>
      <w:numFmt w:val="decimal"/>
      <w:pStyle w:val="DLLit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pStyle w:val="DLLitHeading2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Roman"/>
      <w:pStyle w:val="DLLitHeading3"/>
      <w:lvlText w:val="(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576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2880" w:hanging="576"/>
      </w:pPr>
      <w:rPr>
        <w:rFonts w:ascii="Garamond" w:hAnsi="Garamond" w:cs="Times New Roman" w:hint="default"/>
        <w:b w:val="0"/>
        <w:i w:val="0"/>
        <w:sz w:val="24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Garamond" w:hAnsi="Garamond" w:cs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8C5101"/>
    <w:multiLevelType w:val="hybridMultilevel"/>
    <w:tmpl w:val="9AE02628"/>
    <w:lvl w:ilvl="0" w:tplc="4C3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C4E1E"/>
    <w:multiLevelType w:val="hybridMultilevel"/>
    <w:tmpl w:val="54187F90"/>
    <w:lvl w:ilvl="0" w:tplc="4C385C1E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 w15:restartNumberingAfterBreak="0">
    <w:nsid w:val="66C44761"/>
    <w:multiLevelType w:val="hybridMultilevel"/>
    <w:tmpl w:val="3B7A3570"/>
    <w:lvl w:ilvl="0" w:tplc="B1A808E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C137D"/>
    <w:multiLevelType w:val="hybridMultilevel"/>
    <w:tmpl w:val="CC149968"/>
    <w:lvl w:ilvl="0" w:tplc="4C385C1E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6B6E3A88"/>
    <w:multiLevelType w:val="hybridMultilevel"/>
    <w:tmpl w:val="669CF320"/>
    <w:lvl w:ilvl="0" w:tplc="039CB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6309E"/>
    <w:multiLevelType w:val="hybridMultilevel"/>
    <w:tmpl w:val="C34A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7679D"/>
    <w:multiLevelType w:val="hybridMultilevel"/>
    <w:tmpl w:val="5B006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C07FD"/>
    <w:multiLevelType w:val="hybridMultilevel"/>
    <w:tmpl w:val="2B909064"/>
    <w:lvl w:ilvl="0" w:tplc="4C3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E0974"/>
    <w:multiLevelType w:val="hybridMultilevel"/>
    <w:tmpl w:val="98EC2B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2"/>
  </w:num>
  <w:num w:numId="5">
    <w:abstractNumId w:val="17"/>
  </w:num>
  <w:num w:numId="6">
    <w:abstractNumId w:val="8"/>
  </w:num>
  <w:num w:numId="7">
    <w:abstractNumId w:val="22"/>
  </w:num>
  <w:num w:numId="8">
    <w:abstractNumId w:val="5"/>
  </w:num>
  <w:num w:numId="9">
    <w:abstractNumId w:val="21"/>
  </w:num>
  <w:num w:numId="10">
    <w:abstractNumId w:val="25"/>
  </w:num>
  <w:num w:numId="11">
    <w:abstractNumId w:val="18"/>
  </w:num>
  <w:num w:numId="12">
    <w:abstractNumId w:val="11"/>
  </w:num>
  <w:num w:numId="13">
    <w:abstractNumId w:val="15"/>
  </w:num>
  <w:num w:numId="14">
    <w:abstractNumId w:val="19"/>
  </w:num>
  <w:num w:numId="15">
    <w:abstractNumId w:val="7"/>
  </w:num>
  <w:num w:numId="16">
    <w:abstractNumId w:val="1"/>
  </w:num>
  <w:num w:numId="17">
    <w:abstractNumId w:val="9"/>
  </w:num>
  <w:num w:numId="18">
    <w:abstractNumId w:val="4"/>
  </w:num>
  <w:num w:numId="19">
    <w:abstractNumId w:val="3"/>
  </w:num>
  <w:num w:numId="20">
    <w:abstractNumId w:val="24"/>
  </w:num>
  <w:num w:numId="21">
    <w:abstractNumId w:val="12"/>
  </w:num>
  <w:num w:numId="22">
    <w:abstractNumId w:val="10"/>
  </w:num>
  <w:num w:numId="23">
    <w:abstractNumId w:val="23"/>
  </w:num>
  <w:num w:numId="24">
    <w:abstractNumId w:val="16"/>
  </w:num>
  <w:num w:numId="25">
    <w:abstractNumId w:val="26"/>
  </w:num>
  <w:num w:numId="26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A0F"/>
    <w:rsid w:val="00006BCC"/>
    <w:rsid w:val="000B656A"/>
    <w:rsid w:val="000C4BC7"/>
    <w:rsid w:val="000D343F"/>
    <w:rsid w:val="00175457"/>
    <w:rsid w:val="00197855"/>
    <w:rsid w:val="001C3315"/>
    <w:rsid w:val="00214218"/>
    <w:rsid w:val="002650CA"/>
    <w:rsid w:val="00282A2C"/>
    <w:rsid w:val="002843F1"/>
    <w:rsid w:val="0028562C"/>
    <w:rsid w:val="00315ED3"/>
    <w:rsid w:val="00340001"/>
    <w:rsid w:val="00347ED4"/>
    <w:rsid w:val="003A36C5"/>
    <w:rsid w:val="003A54AB"/>
    <w:rsid w:val="00402D63"/>
    <w:rsid w:val="00406B59"/>
    <w:rsid w:val="00465CEA"/>
    <w:rsid w:val="004C2C0D"/>
    <w:rsid w:val="00510639"/>
    <w:rsid w:val="005225A6"/>
    <w:rsid w:val="00566358"/>
    <w:rsid w:val="00593C5A"/>
    <w:rsid w:val="005A2532"/>
    <w:rsid w:val="005D4D8E"/>
    <w:rsid w:val="00624DEA"/>
    <w:rsid w:val="00642F6A"/>
    <w:rsid w:val="006948BB"/>
    <w:rsid w:val="006C6A50"/>
    <w:rsid w:val="007410AF"/>
    <w:rsid w:val="00756B71"/>
    <w:rsid w:val="00772A0F"/>
    <w:rsid w:val="007E7EC5"/>
    <w:rsid w:val="00801C9E"/>
    <w:rsid w:val="008440D0"/>
    <w:rsid w:val="008A0793"/>
    <w:rsid w:val="00995CFC"/>
    <w:rsid w:val="009A35E2"/>
    <w:rsid w:val="009C187F"/>
    <w:rsid w:val="00A03196"/>
    <w:rsid w:val="00A20B3F"/>
    <w:rsid w:val="00A25B06"/>
    <w:rsid w:val="00A46C5E"/>
    <w:rsid w:val="00AB19DA"/>
    <w:rsid w:val="00AD0486"/>
    <w:rsid w:val="00B06AC7"/>
    <w:rsid w:val="00B26023"/>
    <w:rsid w:val="00B4082C"/>
    <w:rsid w:val="00B939C1"/>
    <w:rsid w:val="00CB4452"/>
    <w:rsid w:val="00D150D8"/>
    <w:rsid w:val="00D21EAF"/>
    <w:rsid w:val="00D24172"/>
    <w:rsid w:val="00D4295F"/>
    <w:rsid w:val="00E711EC"/>
    <w:rsid w:val="00EC7AFD"/>
    <w:rsid w:val="00EE3F8C"/>
    <w:rsid w:val="00F01490"/>
    <w:rsid w:val="00F068FB"/>
    <w:rsid w:val="00F16F53"/>
    <w:rsid w:val="00F57EE4"/>
    <w:rsid w:val="00F72626"/>
    <w:rsid w:val="00F81BE9"/>
    <w:rsid w:val="00FC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0529D"/>
  <w15:docId w15:val="{3F25744F-8E5A-4581-B4E9-5B6B665B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pPr>
      <w:keepNext/>
      <w:keepLines/>
      <w:numPr>
        <w:numId w:val="2"/>
      </w:numPr>
      <w:suppressAutoHyphens/>
      <w:spacing w:after="0" w:line="240" w:lineRule="auto"/>
      <w:jc w:val="left"/>
      <w:outlineLvl w:val="0"/>
    </w:pPr>
    <w:rPr>
      <w:rFonts w:ascii="Times New Roman" w:hAnsi="Times New Roman"/>
      <w:b/>
      <w:bCs/>
      <w:kern w:val="28"/>
      <w:sz w:val="28"/>
      <w:szCs w:val="40"/>
      <w:lang w:val="x-none" w:eastAsia="x-none"/>
    </w:rPr>
  </w:style>
  <w:style w:type="paragraph" w:styleId="2">
    <w:name w:val="heading 2"/>
    <w:basedOn w:val="a0"/>
    <w:next w:val="-3"/>
    <w:link w:val="20"/>
    <w:qFormat/>
    <w:pPr>
      <w:keepNext/>
      <w:numPr>
        <w:ilvl w:val="1"/>
        <w:numId w:val="2"/>
      </w:numPr>
      <w:suppressAutoHyphens/>
      <w:spacing w:after="0" w:line="240" w:lineRule="auto"/>
      <w:jc w:val="left"/>
      <w:outlineLvl w:val="1"/>
    </w:pPr>
    <w:rPr>
      <w:rFonts w:ascii="Times New Roman" w:hAnsi="Times New Roman"/>
      <w:b/>
      <w:bCs/>
      <w:sz w:val="28"/>
      <w:szCs w:val="32"/>
      <w:lang w:val="x-none"/>
    </w:rPr>
  </w:style>
  <w:style w:type="paragraph" w:styleId="3">
    <w:name w:val="heading 3"/>
    <w:basedOn w:val="a0"/>
    <w:next w:val="a0"/>
    <w:link w:val="30"/>
    <w:qFormat/>
    <w:pPr>
      <w:keepNext/>
      <w:spacing w:after="0" w:line="240" w:lineRule="auto"/>
      <w:ind w:right="-766"/>
      <w:jc w:val="center"/>
      <w:outlineLvl w:val="2"/>
    </w:pPr>
    <w:rPr>
      <w:rFonts w:ascii="Arial" w:hAnsi="Arial"/>
      <w:b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pPr>
      <w:keepNext/>
      <w:numPr>
        <w:ilvl w:val="12"/>
      </w:numPr>
      <w:spacing w:after="0" w:line="240" w:lineRule="auto"/>
      <w:ind w:left="-567" w:right="-766" w:firstLine="567"/>
      <w:jc w:val="center"/>
      <w:outlineLvl w:val="4"/>
    </w:pPr>
    <w:rPr>
      <w:rFonts w:ascii="Arial Narrow" w:hAnsi="Arial Narrow"/>
      <w:b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pPr>
      <w:ind w:left="708"/>
    </w:pPr>
  </w:style>
  <w:style w:type="paragraph" w:styleId="a6">
    <w:name w:val="header"/>
    <w:basedOn w:val="a0"/>
    <w:link w:val="a7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Pr>
      <w:sz w:val="22"/>
      <w:szCs w:val="22"/>
    </w:rPr>
  </w:style>
  <w:style w:type="paragraph" w:styleId="a8">
    <w:name w:val="footer"/>
    <w:basedOn w:val="a0"/>
    <w:link w:val="a9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Pr>
      <w:sz w:val="22"/>
      <w:szCs w:val="22"/>
    </w:rPr>
  </w:style>
  <w:style w:type="character" w:customStyle="1" w:styleId="30">
    <w:name w:val="Заголовок 3 Знак"/>
    <w:link w:val="3"/>
    <w:rPr>
      <w:rFonts w:ascii="Arial" w:hAnsi="Arial" w:cs="Arial"/>
      <w:b/>
      <w:sz w:val="22"/>
    </w:rPr>
  </w:style>
  <w:style w:type="character" w:customStyle="1" w:styleId="50">
    <w:name w:val="Заголовок 5 Знак"/>
    <w:link w:val="5"/>
    <w:rPr>
      <w:rFonts w:ascii="Arial Narrow" w:hAnsi="Arial Narrow"/>
      <w:b/>
      <w:sz w:val="22"/>
    </w:rPr>
  </w:style>
  <w:style w:type="paragraph" w:styleId="21">
    <w:name w:val="Body Text Indent 2"/>
    <w:basedOn w:val="a0"/>
    <w:link w:val="22"/>
    <w:pPr>
      <w:spacing w:after="0" w:line="240" w:lineRule="auto"/>
      <w:ind w:right="-766" w:firstLine="567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Pr>
      <w:rFonts w:ascii="Times New Roman" w:hAnsi="Times New Roman"/>
      <w:sz w:val="24"/>
    </w:rPr>
  </w:style>
  <w:style w:type="paragraph" w:styleId="31">
    <w:name w:val="Body Text Indent 3"/>
    <w:basedOn w:val="a0"/>
    <w:link w:val="32"/>
    <w:pPr>
      <w:spacing w:after="0" w:line="240" w:lineRule="auto"/>
      <w:ind w:right="-766" w:firstLine="567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Pr>
      <w:rFonts w:ascii="Times New Roman" w:hAnsi="Times New Roman"/>
      <w:b/>
      <w:sz w:val="24"/>
    </w:rPr>
  </w:style>
  <w:style w:type="paragraph" w:styleId="aa">
    <w:name w:val="Body Text"/>
    <w:basedOn w:val="a0"/>
    <w:link w:val="ab"/>
    <w:pPr>
      <w:spacing w:after="0" w:line="240" w:lineRule="auto"/>
      <w:ind w:right="-766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link w:val="aa"/>
    <w:rPr>
      <w:rFonts w:ascii="Times New Roman" w:hAnsi="Times New Roman"/>
      <w:sz w:val="24"/>
    </w:rPr>
  </w:style>
  <w:style w:type="paragraph" w:styleId="ac">
    <w:name w:val="Block Text"/>
    <w:basedOn w:val="a0"/>
    <w:pPr>
      <w:widowControl w:val="0"/>
      <w:autoSpaceDE w:val="0"/>
      <w:autoSpaceDN w:val="0"/>
      <w:adjustRightInd w:val="0"/>
      <w:spacing w:after="0" w:line="240" w:lineRule="auto"/>
      <w:ind w:left="-567" w:right="-766" w:firstLine="567"/>
    </w:pPr>
    <w:rPr>
      <w:rFonts w:ascii="Arial Narrow" w:hAnsi="Arial Narrow"/>
      <w:szCs w:val="24"/>
    </w:rPr>
  </w:style>
  <w:style w:type="table" w:styleId="ad">
    <w:name w:val="Table Grid"/>
    <w:basedOn w:val="a2"/>
    <w:uiPriority w:val="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0"/>
    <w:link w:val="af"/>
    <w:pPr>
      <w:spacing w:after="120"/>
      <w:ind w:left="283"/>
    </w:pPr>
  </w:style>
  <w:style w:type="paragraph" w:styleId="af0">
    <w:name w:val="Balloon Text"/>
    <w:basedOn w:val="a0"/>
    <w:link w:val="af1"/>
    <w:semiHidden/>
    <w:rPr>
      <w:rFonts w:ascii="Tahoma" w:hAnsi="Tahoma" w:cs="Tahoma"/>
      <w:sz w:val="16"/>
      <w:szCs w:val="16"/>
    </w:rPr>
  </w:style>
  <w:style w:type="paragraph" w:customStyle="1" w:styleId="51">
    <w:name w:val="Знак Знак5"/>
    <w:basedOn w:val="a0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character" w:styleId="af2">
    <w:name w:val="page number"/>
    <w:basedOn w:val="a1"/>
  </w:style>
  <w:style w:type="character" w:styleId="af3">
    <w:name w:val="Hyperlink"/>
    <w:rPr>
      <w:color w:val="0000FF"/>
      <w:u w:val="single"/>
    </w:rPr>
  </w:style>
  <w:style w:type="character" w:styleId="af4">
    <w:name w:val="annotation reference"/>
    <w:semiHidden/>
    <w:rPr>
      <w:rFonts w:cs="Times New Roman"/>
      <w:sz w:val="16"/>
      <w:szCs w:val="16"/>
    </w:rPr>
  </w:style>
  <w:style w:type="paragraph" w:styleId="af5">
    <w:name w:val="Document Map"/>
    <w:basedOn w:val="a0"/>
    <w:link w:val="af6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Текст примечания Знак"/>
    <w:basedOn w:val="a1"/>
  </w:style>
  <w:style w:type="paragraph" w:customStyle="1" w:styleId="11">
    <w:name w:val="Абзац списка1"/>
    <w:basedOn w:val="a0"/>
    <w:uiPriority w:val="99"/>
    <w:qFormat/>
    <w:pPr>
      <w:ind w:left="720"/>
      <w:jc w:val="left"/>
    </w:pPr>
    <w:rPr>
      <w:rFonts w:cs="Calibri"/>
      <w:lang w:eastAsia="en-US"/>
    </w:rPr>
  </w:style>
  <w:style w:type="paragraph" w:customStyle="1" w:styleId="110">
    <w:name w:val="Абзац списка11"/>
    <w:basedOn w:val="a0"/>
    <w:pPr>
      <w:spacing w:after="0" w:line="360" w:lineRule="auto"/>
      <w:ind w:left="708" w:firstLine="567"/>
    </w:pPr>
    <w:rPr>
      <w:rFonts w:ascii="Times New Roman" w:hAnsi="Times New Roman"/>
      <w:sz w:val="28"/>
      <w:szCs w:val="28"/>
    </w:rPr>
  </w:style>
  <w:style w:type="paragraph" w:customStyle="1" w:styleId="DocumentTitle">
    <w:name w:val="*Document Title"/>
    <w:basedOn w:val="a8"/>
    <w:uiPriority w:val="99"/>
    <w:pPr>
      <w:tabs>
        <w:tab w:val="clear" w:pos="4677"/>
        <w:tab w:val="clear" w:pos="9355"/>
      </w:tabs>
      <w:spacing w:after="120" w:line="240" w:lineRule="auto"/>
      <w:jc w:val="center"/>
    </w:pPr>
    <w:rPr>
      <w:rFonts w:ascii="Times New Roman" w:hAnsi="Times New Roman"/>
      <w:b/>
      <w:smallCaps/>
      <w:noProof/>
      <w:sz w:val="32"/>
      <w:szCs w:val="20"/>
      <w:lang w:val="en-US" w:eastAsia="en-US"/>
    </w:rPr>
  </w:style>
  <w:style w:type="paragraph" w:styleId="af8">
    <w:name w:val="annotation text"/>
    <w:basedOn w:val="a0"/>
    <w:link w:val="12"/>
    <w:uiPriority w:val="99"/>
    <w:unhideWhenUsed/>
    <w:rPr>
      <w:sz w:val="20"/>
      <w:szCs w:val="20"/>
    </w:rPr>
  </w:style>
  <w:style w:type="character" w:customStyle="1" w:styleId="12">
    <w:name w:val="Текст примечания Знак1"/>
    <w:basedOn w:val="a1"/>
    <w:link w:val="af8"/>
    <w:uiPriority w:val="99"/>
  </w:style>
  <w:style w:type="paragraph" w:styleId="af9">
    <w:name w:val="annotation subject"/>
    <w:basedOn w:val="af8"/>
    <w:next w:val="af8"/>
    <w:link w:val="afa"/>
    <w:uiPriority w:val="99"/>
    <w:semiHidden/>
    <w:unhideWhenUsed/>
    <w:rPr>
      <w:b/>
      <w:bCs/>
      <w:lang w:val="x-none" w:eastAsia="x-none"/>
    </w:rPr>
  </w:style>
  <w:style w:type="character" w:customStyle="1" w:styleId="afa">
    <w:name w:val="Тема примечания Знак"/>
    <w:link w:val="af9"/>
    <w:uiPriority w:val="99"/>
    <w:semiHidden/>
    <w:rPr>
      <w:b/>
      <w:bCs/>
    </w:rPr>
  </w:style>
  <w:style w:type="paragraph" w:customStyle="1" w:styleId="-">
    <w:name w:val="Контракт-раздел"/>
    <w:basedOn w:val="a0"/>
    <w:next w:val="-0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0"/>
    <w:link w:val="-8"/>
    <w:pPr>
      <w:numPr>
        <w:ilvl w:val="1"/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-1">
    <w:name w:val="Контракт-подпункт"/>
    <w:basedOn w:val="a0"/>
    <w:pPr>
      <w:numPr>
        <w:ilvl w:val="2"/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0"/>
    <w:pPr>
      <w:numPr>
        <w:ilvl w:val="3"/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-8">
    <w:name w:val="Контракт-пункт Знак"/>
    <w:link w:val="-0"/>
    <w:locked/>
    <w:rPr>
      <w:rFonts w:ascii="Times New Roman" w:hAnsi="Times New Roman"/>
      <w:sz w:val="24"/>
      <w:szCs w:val="24"/>
    </w:rPr>
  </w:style>
  <w:style w:type="character" w:customStyle="1" w:styleId="FontStyle31">
    <w:name w:val="Font Style31"/>
    <w:uiPriority w:val="99"/>
    <w:rPr>
      <w:rFonts w:ascii="Times New Roman" w:hAnsi="Times New Roman" w:cs="Times New Roman" w:hint="default"/>
    </w:rPr>
  </w:style>
  <w:style w:type="paragraph" w:customStyle="1" w:styleId="13">
    <w:name w:val="Стиль1"/>
    <w:basedOn w:val="-0"/>
    <w:link w:val="14"/>
    <w:qFormat/>
    <w:pPr>
      <w:numPr>
        <w:ilvl w:val="0"/>
        <w:numId w:val="0"/>
      </w:numPr>
    </w:pPr>
    <w:rPr>
      <w:sz w:val="28"/>
      <w:szCs w:val="28"/>
    </w:rPr>
  </w:style>
  <w:style w:type="character" w:customStyle="1" w:styleId="14">
    <w:name w:val="Стиль1 Знак"/>
    <w:link w:val="13"/>
    <w:locked/>
    <w:rPr>
      <w:rFonts w:ascii="Times New Roman" w:hAnsi="Times New Roman"/>
      <w:sz w:val="28"/>
      <w:szCs w:val="28"/>
    </w:rPr>
  </w:style>
  <w:style w:type="paragraph" w:customStyle="1" w:styleId="15">
    <w:name w:val="Без интервала1"/>
    <w:pPr>
      <w:widowControl w:val="0"/>
      <w:autoSpaceDE w:val="0"/>
      <w:autoSpaceDN w:val="0"/>
      <w:adjustRightInd w:val="0"/>
    </w:pPr>
    <w:rPr>
      <w:rFonts w:ascii="Times New Roman" w:eastAsia="Calibri" w:hAnsi="Times New Roman"/>
    </w:rPr>
  </w:style>
  <w:style w:type="character" w:customStyle="1" w:styleId="afb">
    <w:name w:val="Мой писок Знак"/>
    <w:link w:val="afc"/>
    <w:uiPriority w:val="99"/>
    <w:locked/>
    <w:rPr>
      <w:rFonts w:ascii="Times New Roman" w:eastAsia="Calibri" w:hAnsi="Times New Roman"/>
      <w:sz w:val="24"/>
      <w:szCs w:val="24"/>
    </w:rPr>
  </w:style>
  <w:style w:type="paragraph" w:customStyle="1" w:styleId="afc">
    <w:name w:val="Мой писок"/>
    <w:basedOn w:val="ae"/>
    <w:link w:val="afb"/>
    <w:uiPriority w:val="99"/>
    <w:pPr>
      <w:widowControl w:val="0"/>
      <w:tabs>
        <w:tab w:val="left" w:pos="709"/>
      </w:tabs>
      <w:spacing w:after="0" w:line="240" w:lineRule="auto"/>
      <w:ind w:left="0" w:firstLine="426"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link w:val="1"/>
    <w:rPr>
      <w:rFonts w:ascii="Times New Roman" w:hAnsi="Times New Roman"/>
      <w:b/>
      <w:bCs/>
      <w:kern w:val="28"/>
      <w:sz w:val="28"/>
      <w:szCs w:val="40"/>
      <w:lang w:val="x-none" w:eastAsia="x-none"/>
    </w:rPr>
  </w:style>
  <w:style w:type="character" w:customStyle="1" w:styleId="20">
    <w:name w:val="Заголовок 2 Знак"/>
    <w:link w:val="2"/>
    <w:rPr>
      <w:rFonts w:ascii="Times New Roman" w:hAnsi="Times New Roman"/>
      <w:b/>
      <w:bCs/>
      <w:sz w:val="28"/>
      <w:szCs w:val="32"/>
      <w:lang w:val="x-none"/>
    </w:rPr>
  </w:style>
  <w:style w:type="numbering" w:customStyle="1" w:styleId="16">
    <w:name w:val="Нет списка1"/>
    <w:next w:val="a3"/>
    <w:uiPriority w:val="99"/>
    <w:semiHidden/>
    <w:unhideWhenUsed/>
  </w:style>
  <w:style w:type="character" w:styleId="afd">
    <w:name w:val="FollowedHyperlink"/>
    <w:uiPriority w:val="99"/>
    <w:semiHidden/>
    <w:unhideWhenUsed/>
    <w:rPr>
      <w:color w:val="800080"/>
      <w:u w:val="single"/>
    </w:rPr>
  </w:style>
  <w:style w:type="character" w:customStyle="1" w:styleId="af1">
    <w:name w:val="Текст выноски Знак"/>
    <w:link w:val="af0"/>
    <w:semiHidden/>
    <w:locked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uiPriority w:val="99"/>
    <w:pPr>
      <w:suppressAutoHyphens/>
      <w:spacing w:after="120" w:line="240" w:lineRule="auto"/>
      <w:jc w:val="left"/>
    </w:pPr>
    <w:rPr>
      <w:rFonts w:ascii="Book Antiqua" w:hAnsi="Book Antiqua" w:cs="Book Antiqua"/>
      <w:sz w:val="16"/>
      <w:szCs w:val="16"/>
      <w:lang w:eastAsia="ar-SA"/>
    </w:rPr>
  </w:style>
  <w:style w:type="paragraph" w:customStyle="1" w:styleId="311">
    <w:name w:val="Основной текст с отступом 31"/>
    <w:basedOn w:val="a0"/>
    <w:uiPriority w:val="99"/>
    <w:pPr>
      <w:suppressAutoHyphens/>
      <w:spacing w:after="0" w:line="240" w:lineRule="auto"/>
      <w:ind w:firstLine="709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afe">
    <w:name w:val="Normal (Web)"/>
    <w:basedOn w:val="a0"/>
    <w:uiPriority w:val="99"/>
    <w:unhideWhenUsed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-3">
    <w:name w:val="Пункт-3"/>
    <w:basedOn w:val="a0"/>
    <w:pPr>
      <w:numPr>
        <w:ilvl w:val="2"/>
        <w:numId w:val="2"/>
      </w:num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-4">
    <w:name w:val="Пункт-4"/>
    <w:basedOn w:val="a0"/>
    <w:pPr>
      <w:numPr>
        <w:ilvl w:val="3"/>
        <w:numId w:val="2"/>
      </w:num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-5">
    <w:name w:val="Пункт-5"/>
    <w:basedOn w:val="a0"/>
    <w:pPr>
      <w:numPr>
        <w:ilvl w:val="4"/>
        <w:numId w:val="2"/>
      </w:num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-6">
    <w:name w:val="Пункт-6"/>
    <w:basedOn w:val="a0"/>
    <w:pPr>
      <w:numPr>
        <w:ilvl w:val="5"/>
        <w:numId w:val="2"/>
      </w:numPr>
      <w:tabs>
        <w:tab w:val="clear" w:pos="360"/>
        <w:tab w:val="left" w:pos="1985"/>
      </w:tabs>
      <w:spacing w:after="0" w:line="240" w:lineRule="auto"/>
      <w:ind w:firstLine="709"/>
    </w:pPr>
    <w:rPr>
      <w:rFonts w:ascii="Times New Roman" w:hAnsi="Times New Roman"/>
      <w:sz w:val="28"/>
      <w:szCs w:val="24"/>
    </w:rPr>
  </w:style>
  <w:style w:type="paragraph" w:customStyle="1" w:styleId="-7">
    <w:name w:val="Пункт-7"/>
    <w:basedOn w:val="a0"/>
    <w:pPr>
      <w:numPr>
        <w:ilvl w:val="6"/>
        <w:numId w:val="2"/>
      </w:numPr>
      <w:spacing w:after="0" w:line="240" w:lineRule="auto"/>
      <w:ind w:firstLine="709"/>
    </w:pPr>
    <w:rPr>
      <w:rFonts w:ascii="Times New Roman" w:hAnsi="Times New Roman"/>
      <w:sz w:val="28"/>
      <w:szCs w:val="24"/>
    </w:rPr>
  </w:style>
  <w:style w:type="character" w:customStyle="1" w:styleId="af6">
    <w:name w:val="Схема документа Знак"/>
    <w:link w:val="af5"/>
    <w:semiHidden/>
    <w:rPr>
      <w:rFonts w:ascii="Tahoma" w:hAnsi="Tahoma" w:cs="Tahoma"/>
      <w:shd w:val="clear" w:color="auto" w:fill="000080"/>
    </w:rPr>
  </w:style>
  <w:style w:type="table" w:customStyle="1" w:styleId="17">
    <w:name w:val="Сетка таблицы1"/>
    <w:basedOn w:val="a2"/>
    <w:next w:val="ad"/>
    <w:uiPriority w:val="99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Абзац списка Знак"/>
    <w:link w:val="a4"/>
    <w:uiPriority w:val="34"/>
    <w:rPr>
      <w:sz w:val="22"/>
      <w:szCs w:val="22"/>
    </w:rPr>
  </w:style>
  <w:style w:type="character" w:customStyle="1" w:styleId="af">
    <w:name w:val="Основной текст с отступом Знак"/>
    <w:link w:val="ae"/>
    <w:rPr>
      <w:sz w:val="22"/>
      <w:szCs w:val="22"/>
    </w:rPr>
  </w:style>
  <w:style w:type="numbering" w:customStyle="1" w:styleId="111">
    <w:name w:val="Нет списка11"/>
    <w:next w:val="a3"/>
    <w:uiPriority w:val="99"/>
    <w:semiHidden/>
    <w:unhideWhenUsed/>
  </w:style>
  <w:style w:type="table" w:customStyle="1" w:styleId="112">
    <w:name w:val="Сетка таблицы11"/>
    <w:basedOn w:val="a2"/>
    <w:next w:val="ad"/>
    <w:uiPriority w:val="9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99"/>
    <w:qFormat/>
    <w:rPr>
      <w:rFonts w:eastAsia="Calibri" w:cs="Calibri"/>
      <w:sz w:val="22"/>
      <w:szCs w:val="22"/>
      <w:lang w:eastAsia="en-US"/>
    </w:rPr>
  </w:style>
  <w:style w:type="paragraph" w:styleId="aff0">
    <w:name w:val="Revision"/>
    <w:hidden/>
    <w:uiPriority w:val="99"/>
    <w:semiHidden/>
    <w:rPr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23">
    <w:name w:val="Body Text 2"/>
    <w:basedOn w:val="a0"/>
    <w:link w:val="24"/>
    <w:pPr>
      <w:spacing w:after="120" w:line="480" w:lineRule="auto"/>
      <w:ind w:firstLine="567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1"/>
    <w:link w:val="23"/>
    <w:rPr>
      <w:rFonts w:ascii="Times New Roman" w:hAnsi="Times New Roman"/>
      <w:sz w:val="28"/>
    </w:rPr>
  </w:style>
  <w:style w:type="paragraph" w:styleId="a">
    <w:name w:val="List Number"/>
    <w:basedOn w:val="a0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styleId="aff1">
    <w:name w:val="Subtitle"/>
    <w:basedOn w:val="a0"/>
    <w:next w:val="aa"/>
    <w:link w:val="aff2"/>
    <w:qFormat/>
    <w:pPr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ff2">
    <w:name w:val="Подзаголовок Знак"/>
    <w:basedOn w:val="a1"/>
    <w:link w:val="aff1"/>
    <w:rPr>
      <w:rFonts w:ascii="Times New Roman" w:hAnsi="Times New Roman"/>
      <w:sz w:val="28"/>
      <w:szCs w:val="28"/>
      <w:lang w:eastAsia="ar-SA"/>
    </w:rPr>
  </w:style>
  <w:style w:type="paragraph" w:customStyle="1" w:styleId="DLLitHeading1">
    <w:name w:val="DL Lit Heading 1"/>
    <w:basedOn w:val="a0"/>
    <w:pPr>
      <w:numPr>
        <w:numId w:val="5"/>
      </w:numPr>
      <w:spacing w:after="220" w:line="240" w:lineRule="auto"/>
    </w:pPr>
    <w:rPr>
      <w:rFonts w:ascii="Arial" w:hAnsi="Arial"/>
      <w:szCs w:val="24"/>
      <w:lang w:val="en-GB" w:eastAsia="en-US"/>
    </w:rPr>
  </w:style>
  <w:style w:type="paragraph" w:customStyle="1" w:styleId="DLLitHeading2">
    <w:name w:val="DL Lit Heading 2"/>
    <w:basedOn w:val="a0"/>
    <w:pPr>
      <w:numPr>
        <w:ilvl w:val="1"/>
        <w:numId w:val="5"/>
      </w:numPr>
      <w:spacing w:after="220" w:line="240" w:lineRule="auto"/>
    </w:pPr>
    <w:rPr>
      <w:rFonts w:ascii="Arial" w:hAnsi="Arial"/>
      <w:szCs w:val="24"/>
      <w:lang w:val="en-GB" w:eastAsia="en-US"/>
    </w:rPr>
  </w:style>
  <w:style w:type="paragraph" w:customStyle="1" w:styleId="DLLitHeading3">
    <w:name w:val="DL Lit Heading 3"/>
    <w:basedOn w:val="a0"/>
    <w:pPr>
      <w:numPr>
        <w:ilvl w:val="2"/>
        <w:numId w:val="5"/>
      </w:numPr>
      <w:spacing w:after="220" w:line="240" w:lineRule="auto"/>
    </w:pPr>
    <w:rPr>
      <w:rFonts w:ascii="Arial" w:hAnsi="Arial"/>
      <w:szCs w:val="24"/>
      <w:lang w:val="en-GB" w:eastAsia="en-US"/>
    </w:rPr>
  </w:style>
  <w:style w:type="paragraph" w:customStyle="1" w:styleId="NumericBrackets">
    <w:name w:val="NumericBrackets"/>
    <w:basedOn w:val="a0"/>
    <w:uiPriority w:val="4"/>
    <w:qFormat/>
    <w:pPr>
      <w:numPr>
        <w:numId w:val="6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100" w:after="100" w:line="240" w:lineRule="auto"/>
      <w:jc w:val="left"/>
    </w:pPr>
    <w:rPr>
      <w:rFonts w:ascii="Arial" w:hAnsi="Arial"/>
      <w:sz w:val="20"/>
      <w:szCs w:val="20"/>
      <w:lang w:bidi="ru-RU"/>
    </w:rPr>
  </w:style>
  <w:style w:type="character" w:customStyle="1" w:styleId="blk">
    <w:name w:val="blk"/>
    <w:basedOn w:val="a1"/>
  </w:style>
  <w:style w:type="character" w:customStyle="1" w:styleId="EquationCaption">
    <w:name w:val="_Equation Caption"/>
    <w:uiPriority w:val="99"/>
  </w:style>
  <w:style w:type="paragraph" w:customStyle="1" w:styleId="Normal1">
    <w:name w:val="Normal1"/>
    <w:uiPriority w:val="99"/>
    <w:pPr>
      <w:spacing w:before="100" w:after="100"/>
    </w:pPr>
    <w:rPr>
      <w:rFonts w:ascii="Times New Roman" w:hAnsi="Times New Roman"/>
      <w:sz w:val="24"/>
    </w:rPr>
  </w:style>
  <w:style w:type="paragraph" w:styleId="aff3">
    <w:name w:val="footnote text"/>
    <w:basedOn w:val="a0"/>
    <w:link w:val="af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4">
    <w:name w:val="Текст сноски Знак"/>
    <w:basedOn w:val="a1"/>
    <w:link w:val="aff3"/>
    <w:uiPriority w:val="99"/>
    <w:semiHidden/>
  </w:style>
  <w:style w:type="character" w:styleId="aff5">
    <w:name w:val="footnote reference"/>
    <w:basedOn w:val="a1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Value xmlns="cd3664f2-095a-4f8b-9d55-6e8dac6b38e9">16fb700d-25f2-11df-90e4-003048d4ff32</Project_Value>
    <l6ea12c2109f40bda277d1a9858ecc92 xmlns="cd3664f2-095a-4f8b-9d55-6e8dac6b38e9">
      <Terms xmlns="http://schemas.microsoft.com/office/infopath/2007/PartnerControls"/>
    </l6ea12c2109f40bda277d1a9858ecc92>
    <IconOverlay xmlns="http://schemas.microsoft.com/sharepoint/v4" xsi:nil="true"/>
    <DocType xmlns="cd3664f2-095a-4f8b-9d55-6e8dac6b38e9" xsi:nil="true"/>
    <Program xmlns="cd3664f2-095a-4f8b-9d55-6e8dac6b38e9">Бюджет IT-службы</Program>
    <a39f889c817340af9831b8d13b13a208 xmlns="cd3664f2-095a-4f8b-9d55-6e8dac6b38e9">
      <Terms xmlns="http://schemas.microsoft.com/office/infopath/2007/PartnerControls"/>
    </a39f889c817340af9831b8d13b13a208>
    <g943717a092c4fc1b62636c74327ccfa xmlns="cd3664f2-095a-4f8b-9d55-6e8dac6b38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ДМП</TermName>
          <TermId xmlns="http://schemas.microsoft.com/office/infopath/2007/PartnerControls">3e3ca49e-6427-40d8-bc11-0597c9532f93</TermId>
        </TermInfo>
      </Terms>
    </g943717a092c4fc1b62636c74327ccfa>
    <Uniq xmlns="cd3664f2-095a-4f8b-9d55-6e8dac6b38e9" xsi:nil="true"/>
    <DocTypeChoose xmlns="cd3664f2-095a-4f8b-9d55-6e8dac6b38e9">Презентация</DocTypeChoose>
    <Project xmlns="cd3664f2-095a-4f8b-9d55-6e8dac6b38e9">2010</Project>
    <Program_Value xmlns="cd3664f2-095a-4f8b-9d55-6e8dac6b38e9">f2c74e5e-25eb-11df-90e4-003048d4ff32</Program_Value>
    <TaxCatchAll xmlns="357de74d-0576-4f64-94f1-0981946002d6">
      <Value xmlns="357de74d-0576-4f64-94f1-0981946002d6">29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A57D39EA87654A826E1AE073001366" ma:contentTypeVersion="23" ma:contentTypeDescription="Создание документа." ma:contentTypeScope="" ma:versionID="42b5252cb208ec0dd7e2244ea476f46b">
  <xsd:schema xmlns:xsd="http://www.w3.org/2001/XMLSchema" xmlns:xs="http://www.w3.org/2001/XMLSchema" xmlns:p="http://schemas.microsoft.com/office/2006/metadata/properties" xmlns:ns2="cd3664f2-095a-4f8b-9d55-6e8dac6b38e9" xmlns:ns3="357de74d-0576-4f64-94f1-0981946002d6" xmlns:ns4="http://schemas.microsoft.com/sharepoint/v4" targetNamespace="http://schemas.microsoft.com/office/2006/metadata/properties" ma:root="true" ma:fieldsID="4fbe54119b3c74b82b5ce5f47f16accc" ns2:_="" ns3:_="" ns4:_="">
    <xsd:import namespace="cd3664f2-095a-4f8b-9d55-6e8dac6b38e9"/>
    <xsd:import namespace="357de74d-0576-4f64-94f1-0981946002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gram" minOccurs="0"/>
                <xsd:element ref="ns2:DocTypeChoose" minOccurs="0"/>
                <xsd:element ref="ns2:DocType" minOccurs="0"/>
                <xsd:element ref="ns3:_dlc_DocId" minOccurs="0"/>
                <xsd:element ref="ns3:_dlc_DocIdUrl" minOccurs="0"/>
                <xsd:element ref="ns3:_dlc_DocIdPersistId" minOccurs="0"/>
                <xsd:element ref="ns2:Project_Value" minOccurs="0"/>
                <xsd:element ref="ns2:Program_Value" minOccurs="0"/>
                <xsd:element ref="ns2:Uniq" minOccurs="0"/>
                <xsd:element ref="ns4:IconOverlay" minOccurs="0"/>
                <xsd:element ref="ns2:a39f889c817340af9831b8d13b13a208" minOccurs="0"/>
                <xsd:element ref="ns3:TaxCatchAll" minOccurs="0"/>
                <xsd:element ref="ns2:l6ea12c2109f40bda277d1a9858ecc92" minOccurs="0"/>
                <xsd:element ref="ns2:g943717a092c4fc1b62636c74327ccf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64f2-095a-4f8b-9d55-6e8dac6b38e9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Проект" ma:indexed="true" ma:internalName="Project">
      <xsd:simpleType>
        <xsd:restriction base="dms:Unknown"/>
      </xsd:simpleType>
    </xsd:element>
    <xsd:element name="Program" ma:index="3" nillable="true" ma:displayName="Программа" ma:indexed="true" ma:internalName="Program">
      <xsd:simpleType>
        <xsd:restriction base="dms:Unknown"/>
      </xsd:simpleType>
    </xsd:element>
    <xsd:element name="DocTypeChoose" ma:index="4" nillable="true" ma:displayName="Вид документа" ma:format="Dropdown" ma:internalName="DocTypeChoose">
      <xsd:simpleType>
        <xsd:restriction base="dms:Choice">
          <xsd:enumeration value="Предложение"/>
          <xsd:enumeration value="Презентация"/>
          <xsd:enumeration value="Отчет"/>
          <xsd:enumeration value="База данных"/>
          <xsd:enumeration value="Письмо"/>
          <xsd:enumeration value="План работ"/>
          <xsd:enumeration value="Пресс-релиз"/>
          <xsd:enumeration value="Перевод"/>
          <xsd:enumeration value="Мониторинг"/>
          <xsd:enumeration value="Финанс.юрид."/>
          <xsd:enumeration value="Инф справка"/>
          <xsd:enumeration value="Статья"/>
          <xsd:enumeration value="Комментарий"/>
          <xsd:enumeration value="QnA"/>
          <xsd:enumeration value="План тренинг."/>
          <xsd:enumeration value="Реп. аудит"/>
          <xsd:enumeration value="Стратегия"/>
        </xsd:restriction>
      </xsd:simpleType>
    </xsd:element>
    <xsd:element name="DocType" ma:index="5" nillable="true" ma:displayName="Вид документа (не используется)" ma:hidden="true" ma:indexed="true" ma:list="{8295f3c2-d109-40e8-8d7e-92da87b75d93}" ma:internalName="DocType" ma:readOnly="false" ma:showField="Title">
      <xsd:simpleType>
        <xsd:restriction base="dms:Lookup"/>
      </xsd:simpleType>
    </xsd:element>
    <xsd:element name="Project_Value" ma:index="12" nillable="true" ma:displayName="Project_Value" ma:hidden="true" ma:internalName="Project_Value" ma:readOnly="false">
      <xsd:simpleType>
        <xsd:restriction base="dms:Text"/>
      </xsd:simpleType>
    </xsd:element>
    <xsd:element name="Program_Value" ma:index="14" nillable="true" ma:displayName="Program_Value" ma:hidden="true" ma:internalName="Program_Value" ma:readOnly="false">
      <xsd:simpleType>
        <xsd:restriction base="dms:Text"/>
      </xsd:simpleType>
    </xsd:element>
    <xsd:element name="Uniq" ma:index="17" nillable="true" ma:displayName="Доступ" ma:internalName="Uniq">
      <xsd:simpleType>
        <xsd:restriction base="dms:Unknown"/>
      </xsd:simpleType>
    </xsd:element>
    <xsd:element name="a39f889c817340af9831b8d13b13a208" ma:index="20" nillable="true" ma:taxonomy="true" ma:internalName="a39f889c817340af9831b8d13b13a208" ma:taxonomyFieldName="Area" ma:displayName="Отрасль" ma:default="" ma:fieldId="{a39f889c-8173-40af-9831-b8d13b13a208}" ma:taxonomyMulti="true" ma:sspId="605086db-a9be-4a34-a41c-e0db27f7284e" ma:termSetId="36fcc24b-8144-4298-95fe-04d7adb780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ea12c2109f40bda277d1a9858ecc92" ma:index="23" nillable="true" ma:taxonomy="true" ma:internalName="l6ea12c2109f40bda277d1a9858ecc92" ma:taxonomyFieldName="CommDirection" ma:displayName="Направление коммуникаций" ma:default="" ma:fieldId="{56ea12c2-109f-40bd-a277-d1a9858ecc92}" ma:taxonomyMulti="true" ma:sspId="605086db-a9be-4a34-a41c-e0db27f7284e" ma:termSetId="2b711527-2f8f-429e-9564-d448a209af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3717a092c4fc1b62636c74327ccfa" ma:index="25" nillable="true" ma:taxonomy="true" ma:internalName="g943717a092c4fc1b62636c74327ccfa" ma:taxonomyFieldName="Department" ma:displayName="Department" ma:default="" ma:fieldId="{0943717a-092c-4fc1-b626-36c74327ccfa}" ma:sspId="605086db-a9be-4a34-a41c-e0db27f7284e" ma:termSetId="a6a5710a-213b-442e-9230-089bae104a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e74d-0576-4f64-94f1-0981946002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dexed="true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TaxCatchAll" ma:index="21" nillable="true" ma:displayName="Столбец для захвата всех терминов таксономии" ma:hidden="true" ma:list="{1945cbee-8e77-4ba9-90e6-c2c7f6e6bc49}" ma:internalName="TaxCatchAll" ma:showField="CatchAllData" ma:web="357de74d-0576-4f64-94f1-0981946002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Value xmlns="cd3664f2-095a-4f8b-9d55-6e8dac6b38e9">f2c74e5e-25eb-11df-90e4-003048d4ff32</Program_Value>
    <DocType xmlns="cd3664f2-095a-4f8b-9d55-6e8dac6b38e9" xsi:nil="true"/>
    <Program xmlns="cd3664f2-095a-4f8b-9d55-6e8dac6b38e9">Бюджет IT-службы</Program>
    <Project xmlns="cd3664f2-095a-4f8b-9d55-6e8dac6b38e9">2010</Project>
    <Project_Value xmlns="cd3664f2-095a-4f8b-9d55-6e8dac6b38e9">16fb700d-25f2-11df-90e4-003048d4ff32</Project_Value>
    <_dlc_DocId xmlns="357de74d-0576-4f64-94f1-0981946002d6">C7SY476UVPAM-52-226836</_dlc_DocId>
    <Uniq xmlns="cd3664f2-095a-4f8b-9d55-6e8dac6b38e9" xsi:nil="true"/>
    <_dlc_DocIdUrl xmlns="357de74d-0576-4f64-94f1-0981946002d6">
      <Url>http://mp27/Docs/_layouts/DocIdRedir.aspx?ID=C7SY476UVPAM-52-226836</Url>
      <Description>C7SY476UVPAM-52-226836</Description>
    </_dlc_DocIdUrl>
    <DocTypeChoose xmlns="cd3664f2-095a-4f8b-9d55-6e8dac6b38e9">Презентация</DocTypeChoose>
    <l6ea12c2109f40bda277d1a9858ecc92 xmlns="cd3664f2-095a-4f8b-9d55-6e8dac6b38e9">
      <Terms xmlns="http://schemas.microsoft.com/office/infopath/2007/PartnerControls"/>
    </l6ea12c2109f40bda277d1a9858ecc92>
    <IconOverlay xmlns="http://schemas.microsoft.com/sharepoint/v4" xsi:nil="true"/>
    <a39f889c817340af9831b8d13b13a208 xmlns="cd3664f2-095a-4f8b-9d55-6e8dac6b38e9">
      <Terms xmlns="http://schemas.microsoft.com/office/infopath/2007/PartnerControls"/>
    </a39f889c817340af9831b8d13b13a208>
    <g943717a092c4fc1b62636c74327ccfa xmlns="cd3664f2-095a-4f8b-9d55-6e8dac6b38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ДМП</TermName>
          <TermId xmlns="http://schemas.microsoft.com/office/infopath/2007/PartnerControls">3e3ca49e-6427-40d8-bc11-0597c9532f93</TermId>
        </TermInfo>
      </Terms>
    </g943717a092c4fc1b62636c74327ccfa>
    <TaxCatchAll xmlns="357de74d-0576-4f64-94f1-0981946002d6">
      <Value>29</Value>
    </TaxCatchAl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FA03-B217-47E1-B2EF-5DFC15FB2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3D0EF1-4D28-4AD0-A791-0931DD32A9A1}">
  <ds:schemaRefs>
    <ds:schemaRef ds:uri="http://schemas.microsoft.com/office/2006/metadata/properties"/>
    <ds:schemaRef ds:uri="http://schemas.microsoft.com/office/infopath/2007/PartnerControls"/>
    <ds:schemaRef ds:uri="cd3664f2-095a-4f8b-9d55-6e8dac6b38e9"/>
    <ds:schemaRef ds:uri="http://schemas.microsoft.com/sharepoint/v4"/>
    <ds:schemaRef ds:uri="357de74d-0576-4f64-94f1-0981946002d6"/>
  </ds:schemaRefs>
</ds:datastoreItem>
</file>

<file path=customXml/itemProps3.xml><?xml version="1.0" encoding="utf-8"?>
<ds:datastoreItem xmlns:ds="http://schemas.openxmlformats.org/officeDocument/2006/customXml" ds:itemID="{70E0CF64-9252-416C-AB67-7DAFA2BD6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664f2-095a-4f8b-9d55-6e8dac6b38e9"/>
    <ds:schemaRef ds:uri="357de74d-0576-4f64-94f1-0981946002d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2B7A2A-BB79-4FE3-8E83-EB977D7991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CD080C-6119-44B2-970B-AA8FBCC6F844}">
  <ds:schemaRefs>
    <ds:schemaRef ds:uri="http://schemas.microsoft.com/office/2006/metadata/properties"/>
    <ds:schemaRef ds:uri="http://schemas.microsoft.com/office/infopath/2007/PartnerControls"/>
    <ds:schemaRef ds:uri="cd3664f2-095a-4f8b-9d55-6e8dac6b38e9"/>
    <ds:schemaRef ds:uri="357de74d-0576-4f64-94f1-0981946002d6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0A622C94-6793-4FAD-B421-530FC256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3735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Grizli777</Company>
  <LinksUpToDate>false</LinksUpToDate>
  <CharactersWithSpaces>24981</CharactersWithSpaces>
  <SharedDoc>false</SharedDoc>
  <HLinks>
    <vt:vector size="12" baseType="variant">
      <vt:variant>
        <vt:i4>5242959</vt:i4>
      </vt:variant>
      <vt:variant>
        <vt:i4>3</vt:i4>
      </vt:variant>
      <vt:variant>
        <vt:i4>0</vt:i4>
      </vt:variant>
      <vt:variant>
        <vt:i4>5</vt:i4>
      </vt:variant>
      <vt:variant>
        <vt:lpwstr>http://www.fitchratings.com/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subject/>
  <dc:creator>1</dc:creator>
  <cp:keywords/>
  <dc:description/>
  <cp:lastModifiedBy>Мадина Иманалиева</cp:lastModifiedBy>
  <cp:revision>10</cp:revision>
  <cp:lastPrinted>2019-02-26T09:27:00Z</cp:lastPrinted>
  <dcterms:created xsi:type="dcterms:W3CDTF">2019-02-27T11:51:00Z</dcterms:created>
  <dcterms:modified xsi:type="dcterms:W3CDTF">2019-03-27T07:16:00Z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_Value">
    <vt:lpwstr>16fb700d-25f2-11df-90e4-003048d4ff32</vt:lpwstr>
  </property>
  <property fmtid="{D5CDD505-2E9C-101B-9397-08002B2CF9AE}" pid="3" name="DocType">
    <vt:lpwstr/>
  </property>
  <property fmtid="{D5CDD505-2E9C-101B-9397-08002B2CF9AE}" pid="4" name="Program">
    <vt:lpwstr>Бюджет IT-службы</vt:lpwstr>
  </property>
  <property fmtid="{D5CDD505-2E9C-101B-9397-08002B2CF9AE}" pid="5" name="Uniq">
    <vt:lpwstr/>
  </property>
  <property fmtid="{D5CDD505-2E9C-101B-9397-08002B2CF9AE}" pid="6" name="DocTypeChoose">
    <vt:lpwstr>Презентация</vt:lpwstr>
  </property>
  <property fmtid="{D5CDD505-2E9C-101B-9397-08002B2CF9AE}" pid="7" name="Project">
    <vt:lpwstr>2010</vt:lpwstr>
  </property>
  <property fmtid="{D5CDD505-2E9C-101B-9397-08002B2CF9AE}" pid="8" name="Program_Value">
    <vt:lpwstr>f2c74e5e-25eb-11df-90e4-003048d4ff32</vt:lpwstr>
  </property>
  <property fmtid="{D5CDD505-2E9C-101B-9397-08002B2CF9AE}" pid="9" name="_dlc_DocId">
    <vt:lpwstr>C7SY476UVPAM-52-226836</vt:lpwstr>
  </property>
  <property fmtid="{D5CDD505-2E9C-101B-9397-08002B2CF9AE}" pid="10" name="_dlc_DocIdItemGuid">
    <vt:lpwstr>4d133e3d-a0d6-4261-9cb6-ed5d187738db</vt:lpwstr>
  </property>
  <property fmtid="{D5CDD505-2E9C-101B-9397-08002B2CF9AE}" pid="11" name="_dlc_DocIdUrl">
    <vt:lpwstr>http://mp27/Docs/_layouts/DocIdRedir.aspx?ID=C7SY476UVPAM-52-226836, C7SY476UVPAM-52-226836</vt:lpwstr>
  </property>
  <property fmtid="{D5CDD505-2E9C-101B-9397-08002B2CF9AE}" pid="12" name="ContentTypeId">
    <vt:lpwstr>0x010100F8A57D39EA87654A826E1AE073001366</vt:lpwstr>
  </property>
  <property fmtid="{D5CDD505-2E9C-101B-9397-08002B2CF9AE}" pid="13" name="CommDirection">
    <vt:lpwstr/>
  </property>
  <property fmtid="{D5CDD505-2E9C-101B-9397-08002B2CF9AE}" pid="14" name="Department">
    <vt:lpwstr>29;#ДМП|3e3ca49e-6427-40d8-bc11-0597c9532f93</vt:lpwstr>
  </property>
  <property fmtid="{D5CDD505-2E9C-101B-9397-08002B2CF9AE}" pid="15" name="Area">
    <vt:lpwstr/>
  </property>
  <property fmtid="{D5CDD505-2E9C-101B-9397-08002B2CF9AE}" pid="16" name="l6ea12c2109f40bda277d1a9858ecc92">
    <vt:lpwstr/>
  </property>
  <property fmtid="{D5CDD505-2E9C-101B-9397-08002B2CF9AE}" pid="17" name="IconOverlay">
    <vt:lpwstr/>
  </property>
  <property fmtid="{D5CDD505-2E9C-101B-9397-08002B2CF9AE}" pid="18" name="a39f889c817340af9831b8d13b13a208">
    <vt:lpwstr/>
  </property>
  <property fmtid="{D5CDD505-2E9C-101B-9397-08002B2CF9AE}" pid="19" name="g943717a092c4fc1b62636c74327ccfa">
    <vt:lpwstr>ДМП|3e3ca49e-6427-40d8-bc11-0597c9532f93</vt:lpwstr>
  </property>
  <property fmtid="{D5CDD505-2E9C-101B-9397-08002B2CF9AE}" pid="20" name="TaxCatchAll">
    <vt:lpwstr>29;#</vt:lpwstr>
  </property>
</Properties>
</file>